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41CD82" w14:textId="77777777" w:rsidR="00A4586B" w:rsidRPr="00A4586B" w:rsidRDefault="00A4586B" w:rsidP="00A4586B">
      <w:pPr>
        <w:rPr>
          <w:rFonts w:ascii="Arial" w:hAnsi="Arial" w:cs="Arial"/>
        </w:rPr>
      </w:pPr>
    </w:p>
    <w:p w14:paraId="5A75D94E" w14:textId="77777777" w:rsidR="00A4586B" w:rsidRPr="00133294" w:rsidRDefault="00A4586B" w:rsidP="00A4586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0"/>
          <w:szCs w:val="34"/>
          <w:lang w:eastAsia="pt-BR"/>
        </w:rPr>
      </w:pPr>
      <w:r w:rsidRPr="00133294">
        <w:rPr>
          <w:rFonts w:ascii="Arial" w:hAnsi="Arial" w:cs="Arial"/>
          <w:b/>
          <w:bCs/>
          <w:sz w:val="40"/>
          <w:szCs w:val="34"/>
          <w:lang w:eastAsia="pt-BR"/>
        </w:rPr>
        <w:t>RELATÓRIO DE ACOMPANHAMENTO DE PROCESSOS</w:t>
      </w:r>
    </w:p>
    <w:p w14:paraId="2E54E318" w14:textId="73EF9FE2" w:rsidR="00924C8E" w:rsidRPr="00133294" w:rsidRDefault="00924C8E" w:rsidP="00A4586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0"/>
          <w:szCs w:val="34"/>
          <w:lang w:eastAsia="pt-BR"/>
        </w:rPr>
      </w:pPr>
      <w:r w:rsidRPr="00133294">
        <w:rPr>
          <w:rFonts w:ascii="Arial" w:hAnsi="Arial" w:cs="Arial"/>
          <w:bCs/>
          <w:noProof/>
          <w:color w:val="000000"/>
          <w:sz w:val="28"/>
          <w:szCs w:val="32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9D8261" wp14:editId="54D62DDF">
                <wp:simplePos x="0" y="0"/>
                <wp:positionH relativeFrom="margin">
                  <wp:posOffset>-43180</wp:posOffset>
                </wp:positionH>
                <wp:positionV relativeFrom="paragraph">
                  <wp:posOffset>65405</wp:posOffset>
                </wp:positionV>
                <wp:extent cx="5646420" cy="635"/>
                <wp:effectExtent l="0" t="19050" r="11430" b="56515"/>
                <wp:wrapNone/>
                <wp:docPr id="11" name="Conector de seta ret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6420" cy="635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8DB3E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660A3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11" o:spid="_x0000_s1026" type="#_x0000_t32" style="position:absolute;margin-left:-3.4pt;margin-top:5.15pt;width:444.6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" strokecolor="#8db3e2" strokeweight="4.5pt">
                <w10:wrap anchorx="margin"/>
              </v:shape>
            </w:pict>
          </mc:Fallback>
        </mc:AlternateContent>
      </w:r>
    </w:p>
    <w:p w14:paraId="46DB0BF0" w14:textId="711D87AF" w:rsidR="00924C8E" w:rsidRPr="00133294" w:rsidRDefault="00924C8E" w:rsidP="00A4586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0"/>
          <w:szCs w:val="34"/>
          <w:lang w:eastAsia="pt-BR"/>
        </w:rPr>
      </w:pPr>
    </w:p>
    <w:p w14:paraId="46DF45C1" w14:textId="2BAB0B58" w:rsidR="00924C8E" w:rsidRPr="00133294" w:rsidRDefault="00924C8E" w:rsidP="00A4586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0"/>
          <w:szCs w:val="34"/>
          <w:lang w:eastAsia="pt-BR"/>
        </w:rPr>
      </w:pPr>
    </w:p>
    <w:p w14:paraId="2033BED6" w14:textId="7A1B4490" w:rsidR="00924C8E" w:rsidRPr="00133294" w:rsidRDefault="00924C8E" w:rsidP="00A4586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0"/>
          <w:szCs w:val="34"/>
          <w:lang w:eastAsia="pt-BR"/>
        </w:rPr>
      </w:pPr>
    </w:p>
    <w:p w14:paraId="5F76DE41" w14:textId="77777777" w:rsidR="00924C8E" w:rsidRPr="00133294" w:rsidRDefault="00924C8E" w:rsidP="00A4586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0"/>
          <w:szCs w:val="34"/>
          <w:lang w:eastAsia="pt-BR"/>
        </w:rPr>
      </w:pPr>
    </w:p>
    <w:p w14:paraId="3631886C" w14:textId="6CED0C57" w:rsidR="00A4586B" w:rsidRDefault="00B33A23" w:rsidP="00A4586B">
      <w:pPr>
        <w:jc w:val="center"/>
        <w:rPr>
          <w:rFonts w:ascii="Arial" w:hAnsi="Arial" w:cs="Arial"/>
          <w:b/>
          <w:bCs/>
          <w:color w:val="000000"/>
          <w:sz w:val="28"/>
          <w:szCs w:val="12"/>
          <w:u w:val="single"/>
        </w:rPr>
      </w:pPr>
      <w:r>
        <w:rPr>
          <w:rFonts w:ascii="Arial" w:hAnsi="Arial" w:cs="Arial"/>
          <w:b/>
          <w:bCs/>
          <w:color w:val="000000"/>
          <w:sz w:val="28"/>
          <w:szCs w:val="12"/>
          <w:u w:val="single"/>
        </w:rPr>
        <w:t>ROTA CAR CENTRO AUTOMOTIVO EIRELI</w:t>
      </w:r>
    </w:p>
    <w:p w14:paraId="6FDF69DB" w14:textId="534CF509" w:rsidR="00FC39E4" w:rsidRPr="00FC39E4" w:rsidRDefault="00FC39E4" w:rsidP="00B33A23">
      <w:pPr>
        <w:rPr>
          <w:rFonts w:ascii="Arial" w:hAnsi="Arial" w:cs="Arial"/>
          <w:b/>
          <w:bCs/>
          <w:color w:val="000000"/>
          <w:sz w:val="24"/>
          <w:szCs w:val="10"/>
          <w:u w:val="single"/>
        </w:rPr>
      </w:pPr>
    </w:p>
    <w:p w14:paraId="5859538E" w14:textId="681861DD" w:rsidR="00FC39E4" w:rsidRPr="00FC39E4" w:rsidRDefault="00FC39E4" w:rsidP="00FC39E4">
      <w:pPr>
        <w:jc w:val="center"/>
        <w:rPr>
          <w:rFonts w:ascii="Arial" w:hAnsi="Arial" w:cs="Arial"/>
          <w:b/>
          <w:bCs/>
          <w:color w:val="000000"/>
          <w:sz w:val="24"/>
          <w:szCs w:val="10"/>
          <w:u w:val="single"/>
        </w:rPr>
      </w:pPr>
      <w:r>
        <w:t xml:space="preserve"> </w:t>
      </w:r>
      <w:r w:rsidRPr="00FC39E4">
        <w:rPr>
          <w:rFonts w:ascii="Arial" w:hAnsi="Arial" w:cs="Arial"/>
          <w:b/>
          <w:bCs/>
          <w:color w:val="000000"/>
          <w:sz w:val="24"/>
          <w:szCs w:val="10"/>
          <w:u w:val="single"/>
        </w:rPr>
        <w:t xml:space="preserve">CNPJ: </w:t>
      </w:r>
      <w:r w:rsidR="00B33A23" w:rsidRPr="00B33A23">
        <w:rPr>
          <w:rFonts w:ascii="Arial" w:hAnsi="Arial" w:cs="Arial"/>
          <w:b/>
          <w:bCs/>
          <w:color w:val="000000"/>
          <w:sz w:val="24"/>
          <w:szCs w:val="10"/>
          <w:u w:val="single"/>
        </w:rPr>
        <w:t>31.834.487/0001-31</w:t>
      </w:r>
    </w:p>
    <w:p w14:paraId="254B72CC" w14:textId="77777777" w:rsidR="00A4586B" w:rsidRPr="00133294" w:rsidRDefault="00A4586B" w:rsidP="00A4586B">
      <w:pPr>
        <w:rPr>
          <w:rFonts w:ascii="Arial" w:hAnsi="Arial" w:cs="Arial"/>
        </w:rPr>
      </w:pPr>
    </w:p>
    <w:p w14:paraId="7C1330B1" w14:textId="77777777" w:rsidR="0055644A" w:rsidRPr="00133294" w:rsidRDefault="0055644A" w:rsidP="00741829">
      <w:pPr>
        <w:jc w:val="center"/>
        <w:rPr>
          <w:rFonts w:ascii="Arial" w:hAnsi="Arial" w:cs="Arial"/>
          <w:b/>
          <w:sz w:val="32"/>
        </w:rPr>
      </w:pPr>
    </w:p>
    <w:p w14:paraId="073FEA38" w14:textId="77777777" w:rsidR="0055644A" w:rsidRPr="00133294" w:rsidRDefault="0055644A" w:rsidP="00741829">
      <w:pPr>
        <w:jc w:val="center"/>
        <w:rPr>
          <w:rFonts w:ascii="Arial" w:hAnsi="Arial" w:cs="Arial"/>
          <w:b/>
          <w:sz w:val="32"/>
        </w:rPr>
      </w:pPr>
    </w:p>
    <w:p w14:paraId="3A0919D2" w14:textId="77777777" w:rsidR="0055644A" w:rsidRPr="00133294" w:rsidRDefault="0055644A" w:rsidP="00741829">
      <w:pPr>
        <w:jc w:val="center"/>
        <w:rPr>
          <w:rFonts w:ascii="Arial" w:hAnsi="Arial" w:cs="Arial"/>
          <w:b/>
          <w:sz w:val="32"/>
        </w:rPr>
      </w:pPr>
    </w:p>
    <w:p w14:paraId="0A305EF7" w14:textId="77777777" w:rsidR="0055644A" w:rsidRPr="00133294" w:rsidRDefault="0055644A" w:rsidP="00741829">
      <w:pPr>
        <w:jc w:val="center"/>
        <w:rPr>
          <w:rFonts w:ascii="Arial" w:hAnsi="Arial" w:cs="Arial"/>
          <w:b/>
          <w:sz w:val="32"/>
        </w:rPr>
      </w:pPr>
    </w:p>
    <w:p w14:paraId="7CB7DCC1" w14:textId="77777777" w:rsidR="0055644A" w:rsidRPr="00133294" w:rsidRDefault="0055644A" w:rsidP="00741829">
      <w:pPr>
        <w:jc w:val="center"/>
        <w:rPr>
          <w:rFonts w:ascii="Arial" w:hAnsi="Arial" w:cs="Arial"/>
          <w:b/>
          <w:sz w:val="32"/>
        </w:rPr>
      </w:pPr>
    </w:p>
    <w:p w14:paraId="349CCCB4" w14:textId="77777777" w:rsidR="0055644A" w:rsidRPr="00133294" w:rsidRDefault="0055644A" w:rsidP="00741829">
      <w:pPr>
        <w:jc w:val="center"/>
        <w:rPr>
          <w:rFonts w:ascii="Arial" w:hAnsi="Arial" w:cs="Arial"/>
          <w:b/>
          <w:sz w:val="32"/>
        </w:rPr>
      </w:pPr>
      <w:r w:rsidRPr="00133294">
        <w:rPr>
          <w:rFonts w:ascii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66432" behindDoc="0" locked="0" layoutInCell="1" allowOverlap="1" wp14:anchorId="635A87FA" wp14:editId="231F6481">
            <wp:simplePos x="0" y="0"/>
            <wp:positionH relativeFrom="margin">
              <wp:posOffset>3761105</wp:posOffset>
            </wp:positionH>
            <wp:positionV relativeFrom="paragraph">
              <wp:posOffset>327660</wp:posOffset>
            </wp:positionV>
            <wp:extent cx="1896110" cy="2035175"/>
            <wp:effectExtent l="0" t="0" r="8890" b="3175"/>
            <wp:wrapSquare wrapText="bothSides"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110" cy="203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65E124" w14:textId="77777777" w:rsidR="00741829" w:rsidRPr="00133294" w:rsidRDefault="00741829" w:rsidP="00741829">
      <w:pPr>
        <w:jc w:val="center"/>
        <w:rPr>
          <w:rFonts w:ascii="Arial" w:hAnsi="Arial" w:cs="Arial"/>
          <w:b/>
          <w:sz w:val="32"/>
        </w:rPr>
      </w:pPr>
    </w:p>
    <w:p w14:paraId="257B146C" w14:textId="77777777" w:rsidR="00741829" w:rsidRPr="00133294" w:rsidRDefault="00741829" w:rsidP="00741829">
      <w:pPr>
        <w:jc w:val="center"/>
        <w:rPr>
          <w:rFonts w:ascii="Arial" w:hAnsi="Arial" w:cs="Arial"/>
          <w:b/>
          <w:sz w:val="32"/>
        </w:rPr>
      </w:pPr>
    </w:p>
    <w:p w14:paraId="7DCB2DE6" w14:textId="77777777" w:rsidR="00741829" w:rsidRPr="00133294" w:rsidRDefault="00741829" w:rsidP="00741829">
      <w:pPr>
        <w:jc w:val="center"/>
        <w:rPr>
          <w:rFonts w:ascii="Arial" w:hAnsi="Arial" w:cs="Arial"/>
          <w:b/>
          <w:sz w:val="32"/>
        </w:rPr>
      </w:pPr>
    </w:p>
    <w:p w14:paraId="76ACD95F" w14:textId="77777777" w:rsidR="00741829" w:rsidRPr="00133294" w:rsidRDefault="00741829" w:rsidP="00741829">
      <w:pPr>
        <w:jc w:val="center"/>
        <w:rPr>
          <w:rFonts w:ascii="Arial" w:hAnsi="Arial" w:cs="Arial"/>
          <w:b/>
          <w:sz w:val="32"/>
        </w:rPr>
      </w:pPr>
    </w:p>
    <w:p w14:paraId="601C056D" w14:textId="5B2EF749" w:rsidR="0055644A" w:rsidRPr="00133294" w:rsidRDefault="0055644A" w:rsidP="00741829">
      <w:pPr>
        <w:jc w:val="center"/>
        <w:rPr>
          <w:rFonts w:ascii="Arial" w:hAnsi="Arial" w:cs="Arial"/>
          <w:b/>
          <w:sz w:val="32"/>
        </w:rPr>
      </w:pPr>
    </w:p>
    <w:p w14:paraId="2E090070" w14:textId="33D19D56" w:rsidR="0055644A" w:rsidRPr="00133294" w:rsidRDefault="00924C8E" w:rsidP="00741829">
      <w:pPr>
        <w:jc w:val="center"/>
        <w:rPr>
          <w:rFonts w:ascii="Arial" w:hAnsi="Arial" w:cs="Arial"/>
          <w:b/>
          <w:sz w:val="32"/>
        </w:rPr>
      </w:pPr>
      <w:r w:rsidRPr="00133294">
        <w:rPr>
          <w:rFonts w:ascii="Arial" w:hAnsi="Arial" w:cs="Arial"/>
          <w:b/>
          <w:noProof/>
          <w:color w:val="000000"/>
          <w:sz w:val="72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5F64CF" wp14:editId="40F12B64">
                <wp:simplePos x="0" y="0"/>
                <wp:positionH relativeFrom="margin">
                  <wp:posOffset>2022475</wp:posOffset>
                </wp:positionH>
                <wp:positionV relativeFrom="paragraph">
                  <wp:posOffset>635000</wp:posOffset>
                </wp:positionV>
                <wp:extent cx="1419860" cy="739775"/>
                <wp:effectExtent l="0" t="0" r="0" b="3175"/>
                <wp:wrapNone/>
                <wp:docPr id="1384" name="Caixa de texto 1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860" cy="739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AF373C" w14:textId="564CBEBA" w:rsidR="002A0278" w:rsidRPr="00FE12C5" w:rsidRDefault="00C96313" w:rsidP="0055644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6"/>
                              </w:rPr>
                              <w:t>FEVEREIRO</w:t>
                            </w:r>
                          </w:p>
                          <w:p w14:paraId="6AE6F94C" w14:textId="1D452AC1" w:rsidR="002A0278" w:rsidRPr="00FE12C5" w:rsidRDefault="002A0278" w:rsidP="00741829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6"/>
                              </w:rPr>
                            </w:pPr>
                            <w:r w:rsidRPr="00FE12C5">
                              <w:rPr>
                                <w:rFonts w:ascii="Arial" w:hAnsi="Arial" w:cs="Arial"/>
                                <w:b/>
                                <w:sz w:val="20"/>
                                <w:szCs w:val="26"/>
                              </w:rPr>
                              <w:t>20</w:t>
                            </w:r>
                            <w:r w:rsidR="00C96313">
                              <w:rPr>
                                <w:rFonts w:ascii="Arial" w:hAnsi="Arial" w:cs="Arial"/>
                                <w:b/>
                                <w:sz w:val="20"/>
                                <w:szCs w:val="26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5F64CF" id="_x0000_t202" coordsize="21600,21600" o:spt="202" path="m,l,21600r21600,l21600,xe">
                <v:stroke joinstyle="miter"/>
                <v:path gradientshapeok="t" o:connecttype="rect"/>
              </v:shapetype>
              <v:shape id="Caixa de texto 1384" o:spid="_x0000_s1026" type="#_x0000_t202" style="position:absolute;left:0;text-align:left;margin-left:159.25pt;margin-top:50pt;width:111.8pt;height:58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" filled="f" stroked="f" strokeweight=".5pt">
                <v:textbox>
                  <w:txbxContent>
                    <w:p w14:paraId="66AF373C" w14:textId="564CBEBA" w:rsidR="002A0278" w:rsidRPr="00FE12C5" w:rsidRDefault="00C96313" w:rsidP="0055644A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6"/>
                        </w:rPr>
                        <w:t>FEVEREIRO</w:t>
                      </w:r>
                    </w:p>
                    <w:p w14:paraId="6AE6F94C" w14:textId="1D452AC1" w:rsidR="002A0278" w:rsidRPr="00FE12C5" w:rsidRDefault="002A0278" w:rsidP="00741829">
                      <w:pPr>
                        <w:spacing w:after="0"/>
                        <w:jc w:val="center"/>
                        <w:rPr>
                          <w:sz w:val="20"/>
                          <w:szCs w:val="26"/>
                        </w:rPr>
                      </w:pPr>
                      <w:r w:rsidRPr="00FE12C5">
                        <w:rPr>
                          <w:rFonts w:ascii="Arial" w:hAnsi="Arial" w:cs="Arial"/>
                          <w:b/>
                          <w:sz w:val="20"/>
                          <w:szCs w:val="26"/>
                        </w:rPr>
                        <w:t>20</w:t>
                      </w:r>
                      <w:r w:rsidR="00C96313">
                        <w:rPr>
                          <w:rFonts w:ascii="Arial" w:hAnsi="Arial" w:cs="Arial"/>
                          <w:b/>
                          <w:sz w:val="20"/>
                          <w:szCs w:val="26"/>
                        </w:rPr>
                        <w:t>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5644A" w:rsidRPr="00133294">
        <w:rPr>
          <w:rFonts w:ascii="Times New Roman" w:hAnsi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DE05D5" wp14:editId="1A926837">
                <wp:simplePos x="0" y="0"/>
                <wp:positionH relativeFrom="margin">
                  <wp:posOffset>3446871</wp:posOffset>
                </wp:positionH>
                <wp:positionV relativeFrom="paragraph">
                  <wp:posOffset>17145</wp:posOffset>
                </wp:positionV>
                <wp:extent cx="2552700" cy="569595"/>
                <wp:effectExtent l="0" t="0" r="0" b="1905"/>
                <wp:wrapNone/>
                <wp:docPr id="4" name="Caixa de Texto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569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1CB596" w14:textId="77777777" w:rsidR="002A0278" w:rsidRPr="0045376B" w:rsidRDefault="002A0278" w:rsidP="00741829">
                            <w:pPr>
                              <w:tabs>
                                <w:tab w:val="center" w:pos="4820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45376B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>Rua Eusébio de Sousa, nº 473.</w:t>
                            </w:r>
                          </w:p>
                          <w:p w14:paraId="276F1928" w14:textId="77777777" w:rsidR="002A0278" w:rsidRPr="00954744" w:rsidRDefault="002A0278" w:rsidP="00741829">
                            <w:pPr>
                              <w:tabs>
                                <w:tab w:val="center" w:pos="4820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45376B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 xml:space="preserve">José Bonifácio | </w:t>
                            </w:r>
                            <w:r w:rsidRPr="00954744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>+ 55 85 33938392</w:t>
                            </w:r>
                          </w:p>
                          <w:p w14:paraId="6C24C8F4" w14:textId="77777777" w:rsidR="002A0278" w:rsidRPr="00954744" w:rsidRDefault="002A0278" w:rsidP="00741829">
                            <w:pPr>
                              <w:pStyle w:val="Rodap"/>
                              <w:tabs>
                                <w:tab w:val="clear" w:pos="4252"/>
                                <w:tab w:val="center" w:pos="4820"/>
                              </w:tabs>
                              <w:jc w:val="center"/>
                            </w:pPr>
                            <w:r w:rsidRPr="00954744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>contato@hlsolucoesambientais.com</w:t>
                            </w:r>
                            <w:r w:rsidRPr="00954744">
                              <w:rPr>
                                <w:rFonts w:ascii="Arial" w:hAnsi="Arial" w:cs="Arial"/>
                                <w:color w:val="808080"/>
                                <w:sz w:val="20"/>
                              </w:rPr>
                              <w:t>.br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DE05D5" id="Caixa de Texto 96" o:spid="_x0000_s1027" type="#_x0000_t202" style="position:absolute;left:0;text-align:left;margin-left:271.4pt;margin-top:1.35pt;width:201pt;height:44.8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" stroked="f">
                <v:textbox>
                  <w:txbxContent>
                    <w:p w14:paraId="4B1CB596" w14:textId="77777777" w:rsidR="002A0278" w:rsidRPr="0045376B" w:rsidRDefault="002A0278" w:rsidP="00741829">
                      <w:pPr>
                        <w:tabs>
                          <w:tab w:val="center" w:pos="4820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</w:pPr>
                      <w:r w:rsidRPr="0045376B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>Rua Eusébio de Sousa, nº 473.</w:t>
                      </w:r>
                    </w:p>
                    <w:p w14:paraId="276F1928" w14:textId="77777777" w:rsidR="002A0278" w:rsidRPr="00954744" w:rsidRDefault="002A0278" w:rsidP="00741829">
                      <w:pPr>
                        <w:tabs>
                          <w:tab w:val="center" w:pos="4820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</w:pPr>
                      <w:r w:rsidRPr="0045376B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 xml:space="preserve">José Bonifácio | </w:t>
                      </w:r>
                      <w:r w:rsidRPr="00954744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>+ 55 85 33938392</w:t>
                      </w:r>
                    </w:p>
                    <w:p w14:paraId="6C24C8F4" w14:textId="77777777" w:rsidR="002A0278" w:rsidRPr="00954744" w:rsidRDefault="002A0278" w:rsidP="00741829">
                      <w:pPr>
                        <w:pStyle w:val="Rodap"/>
                        <w:tabs>
                          <w:tab w:val="clear" w:pos="4252"/>
                          <w:tab w:val="center" w:pos="4820"/>
                        </w:tabs>
                        <w:jc w:val="center"/>
                      </w:pPr>
                      <w:r w:rsidRPr="00954744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>contato@hlsolucoesambientais.com</w:t>
                      </w:r>
                      <w:r w:rsidRPr="00954744">
                        <w:rPr>
                          <w:rFonts w:ascii="Arial" w:hAnsi="Arial" w:cs="Arial"/>
                          <w:color w:val="808080"/>
                          <w:sz w:val="20"/>
                        </w:rPr>
                        <w:t>.br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629A5C" w14:textId="77777777" w:rsidR="00741829" w:rsidRPr="00133294" w:rsidRDefault="00741829" w:rsidP="00741829">
      <w:pPr>
        <w:jc w:val="center"/>
        <w:rPr>
          <w:rFonts w:ascii="Arial" w:hAnsi="Arial" w:cs="Arial"/>
          <w:b/>
          <w:sz w:val="32"/>
        </w:rPr>
        <w:sectPr w:rsidR="00741829" w:rsidRPr="00133294" w:rsidSect="00924C8E">
          <w:headerReference w:type="default" r:id="rId9"/>
          <w:footerReference w:type="default" r:id="rId10"/>
          <w:pgSz w:w="11906" w:h="16838"/>
          <w:pgMar w:top="536" w:right="1701" w:bottom="1417" w:left="1701" w:header="708" w:footer="708" w:gutter="0"/>
          <w:pgNumType w:start="1"/>
          <w:cols w:space="708"/>
          <w:docGrid w:linePitch="360"/>
        </w:sect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052734578"/>
        <w:docPartObj>
          <w:docPartGallery w:val="Table of Contents"/>
          <w:docPartUnique/>
        </w:docPartObj>
      </w:sdtPr>
      <w:sdtEndPr/>
      <w:sdtContent>
        <w:p w14:paraId="23C894D0" w14:textId="77777777" w:rsidR="0055644A" w:rsidRPr="00133294" w:rsidRDefault="0055644A" w:rsidP="00401DEF">
          <w:pPr>
            <w:pStyle w:val="CabealhodoSumrio"/>
            <w:jc w:val="center"/>
            <w:rPr>
              <w:rFonts w:ascii="Arial" w:hAnsi="Arial" w:cs="Arial"/>
              <w:color w:val="auto"/>
              <w:sz w:val="24"/>
              <w:szCs w:val="24"/>
            </w:rPr>
          </w:pPr>
          <w:r w:rsidRPr="00133294">
            <w:rPr>
              <w:rFonts w:ascii="Arial" w:hAnsi="Arial" w:cs="Arial"/>
              <w:color w:val="auto"/>
              <w:sz w:val="24"/>
              <w:szCs w:val="24"/>
            </w:rPr>
            <w:t>SUMÁRIO</w:t>
          </w:r>
        </w:p>
        <w:p w14:paraId="6101BDC9" w14:textId="77777777" w:rsidR="0055644A" w:rsidRPr="00133294" w:rsidRDefault="0055644A" w:rsidP="0055644A">
          <w:pPr>
            <w:rPr>
              <w:lang w:eastAsia="pt-BR"/>
            </w:rPr>
          </w:pPr>
        </w:p>
        <w:p w14:paraId="0992B6EB" w14:textId="44F0EEF6" w:rsidR="00E545EF" w:rsidRPr="00133294" w:rsidRDefault="001D5C47">
          <w:pPr>
            <w:pStyle w:val="Sumrio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r w:rsidRPr="00133294">
            <w:rPr>
              <w:rFonts w:ascii="Arial" w:hAnsi="Arial" w:cs="Arial"/>
              <w:sz w:val="24"/>
              <w:szCs w:val="24"/>
            </w:rPr>
            <w:fldChar w:fldCharType="begin"/>
          </w:r>
          <w:r w:rsidRPr="00133294">
            <w:rPr>
              <w:rFonts w:ascii="Arial" w:hAnsi="Arial" w:cs="Arial"/>
              <w:sz w:val="24"/>
              <w:szCs w:val="24"/>
            </w:rPr>
            <w:instrText xml:space="preserve"> TOC \o "1-3" \h \z \u </w:instrText>
          </w:r>
          <w:r w:rsidRPr="00133294">
            <w:rPr>
              <w:rFonts w:ascii="Arial" w:hAnsi="Arial" w:cs="Arial"/>
              <w:sz w:val="24"/>
              <w:szCs w:val="24"/>
            </w:rPr>
            <w:fldChar w:fldCharType="separate"/>
          </w:r>
          <w:hyperlink w:anchor="_Toc7081554" w:history="1">
            <w:r w:rsidR="00E545EF" w:rsidRPr="00133294">
              <w:rPr>
                <w:rStyle w:val="Hyperlink"/>
                <w:rFonts w:ascii="Arial" w:hAnsi="Arial" w:cs="Arial"/>
                <w:noProof/>
              </w:rPr>
              <w:t>1.</w:t>
            </w:r>
            <w:r w:rsidR="00E545EF" w:rsidRPr="00133294">
              <w:rPr>
                <w:rFonts w:eastAsiaTheme="minorEastAsia"/>
                <w:noProof/>
                <w:lang w:eastAsia="pt-BR"/>
              </w:rPr>
              <w:tab/>
            </w:r>
            <w:r w:rsidR="00E545EF" w:rsidRPr="00133294">
              <w:rPr>
                <w:rStyle w:val="Hyperlink"/>
                <w:rFonts w:ascii="Arial" w:hAnsi="Arial" w:cs="Arial"/>
                <w:noProof/>
              </w:rPr>
              <w:t>INFORMAÇÕES GERAIS</w:t>
            </w:r>
            <w:r w:rsidR="00E545EF" w:rsidRPr="00133294">
              <w:rPr>
                <w:noProof/>
                <w:webHidden/>
              </w:rPr>
              <w:tab/>
            </w:r>
            <w:r w:rsidR="00E545EF" w:rsidRPr="00133294">
              <w:rPr>
                <w:noProof/>
                <w:webHidden/>
              </w:rPr>
              <w:fldChar w:fldCharType="begin"/>
            </w:r>
            <w:r w:rsidR="00E545EF" w:rsidRPr="00133294">
              <w:rPr>
                <w:noProof/>
                <w:webHidden/>
              </w:rPr>
              <w:instrText xml:space="preserve"> PAGEREF _Toc7081554 \h </w:instrText>
            </w:r>
            <w:r w:rsidR="00E545EF" w:rsidRPr="00133294">
              <w:rPr>
                <w:noProof/>
                <w:webHidden/>
              </w:rPr>
            </w:r>
            <w:r w:rsidR="00E545EF" w:rsidRPr="00133294">
              <w:rPr>
                <w:noProof/>
                <w:webHidden/>
              </w:rPr>
              <w:fldChar w:fldCharType="separate"/>
            </w:r>
            <w:r w:rsidR="00E545EF" w:rsidRPr="00133294">
              <w:rPr>
                <w:noProof/>
                <w:webHidden/>
              </w:rPr>
              <w:t>3</w:t>
            </w:r>
            <w:r w:rsidR="00E545EF" w:rsidRPr="00133294">
              <w:rPr>
                <w:noProof/>
                <w:webHidden/>
              </w:rPr>
              <w:fldChar w:fldCharType="end"/>
            </w:r>
          </w:hyperlink>
        </w:p>
        <w:p w14:paraId="5C801E46" w14:textId="6FB82007" w:rsidR="00E545EF" w:rsidRPr="00133294" w:rsidRDefault="00E6459C">
          <w:pPr>
            <w:pStyle w:val="Sumrio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7081555" w:history="1">
            <w:r w:rsidR="00E545EF" w:rsidRPr="00133294">
              <w:rPr>
                <w:rStyle w:val="Hyperlink"/>
                <w:rFonts w:ascii="Arial" w:hAnsi="Arial" w:cs="Arial"/>
                <w:noProof/>
              </w:rPr>
              <w:t>2.</w:t>
            </w:r>
            <w:r w:rsidR="00E545EF" w:rsidRPr="00133294">
              <w:rPr>
                <w:rFonts w:eastAsiaTheme="minorEastAsia"/>
                <w:noProof/>
                <w:lang w:eastAsia="pt-BR"/>
              </w:rPr>
              <w:tab/>
            </w:r>
            <w:r w:rsidR="00E545EF" w:rsidRPr="00133294">
              <w:rPr>
                <w:rStyle w:val="Hyperlink"/>
                <w:rFonts w:ascii="Arial" w:hAnsi="Arial" w:cs="Arial"/>
                <w:noProof/>
              </w:rPr>
              <w:t>INTRODUÇÃO</w:t>
            </w:r>
            <w:r w:rsidR="00E545EF" w:rsidRPr="00133294">
              <w:rPr>
                <w:noProof/>
                <w:webHidden/>
              </w:rPr>
              <w:tab/>
            </w:r>
            <w:r w:rsidR="00E545EF" w:rsidRPr="00133294">
              <w:rPr>
                <w:noProof/>
                <w:webHidden/>
              </w:rPr>
              <w:fldChar w:fldCharType="begin"/>
            </w:r>
            <w:r w:rsidR="00E545EF" w:rsidRPr="00133294">
              <w:rPr>
                <w:noProof/>
                <w:webHidden/>
              </w:rPr>
              <w:instrText xml:space="preserve"> PAGEREF _Toc7081555 \h </w:instrText>
            </w:r>
            <w:r w:rsidR="00E545EF" w:rsidRPr="00133294">
              <w:rPr>
                <w:noProof/>
                <w:webHidden/>
              </w:rPr>
            </w:r>
            <w:r w:rsidR="00E545EF" w:rsidRPr="00133294">
              <w:rPr>
                <w:noProof/>
                <w:webHidden/>
              </w:rPr>
              <w:fldChar w:fldCharType="separate"/>
            </w:r>
            <w:r w:rsidR="00E545EF" w:rsidRPr="00133294">
              <w:rPr>
                <w:noProof/>
                <w:webHidden/>
              </w:rPr>
              <w:t>4</w:t>
            </w:r>
            <w:r w:rsidR="00E545EF" w:rsidRPr="00133294">
              <w:rPr>
                <w:noProof/>
                <w:webHidden/>
              </w:rPr>
              <w:fldChar w:fldCharType="end"/>
            </w:r>
          </w:hyperlink>
        </w:p>
        <w:p w14:paraId="3A165984" w14:textId="208DE121" w:rsidR="00E545EF" w:rsidRPr="00133294" w:rsidRDefault="00E6459C">
          <w:pPr>
            <w:pStyle w:val="Sumrio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7081556" w:history="1">
            <w:r w:rsidR="00E545EF" w:rsidRPr="00133294">
              <w:rPr>
                <w:rStyle w:val="Hyperlink"/>
                <w:rFonts w:ascii="Arial" w:hAnsi="Arial" w:cs="Arial"/>
                <w:noProof/>
              </w:rPr>
              <w:t>3.</w:t>
            </w:r>
            <w:r w:rsidR="00E545EF" w:rsidRPr="00133294">
              <w:rPr>
                <w:rFonts w:eastAsiaTheme="minorEastAsia"/>
                <w:noProof/>
                <w:lang w:eastAsia="pt-BR"/>
              </w:rPr>
              <w:tab/>
            </w:r>
            <w:r w:rsidR="00E545EF" w:rsidRPr="00133294">
              <w:rPr>
                <w:rStyle w:val="Hyperlink"/>
                <w:rFonts w:ascii="Arial" w:hAnsi="Arial" w:cs="Arial"/>
                <w:noProof/>
              </w:rPr>
              <w:t>ACOMPANHAMENTOS DOS PROCESSOS</w:t>
            </w:r>
            <w:r w:rsidR="00E545EF" w:rsidRPr="00133294">
              <w:rPr>
                <w:noProof/>
                <w:webHidden/>
              </w:rPr>
              <w:tab/>
            </w:r>
            <w:r w:rsidR="00E545EF" w:rsidRPr="00133294">
              <w:rPr>
                <w:noProof/>
                <w:webHidden/>
              </w:rPr>
              <w:fldChar w:fldCharType="begin"/>
            </w:r>
            <w:r w:rsidR="00E545EF" w:rsidRPr="00133294">
              <w:rPr>
                <w:noProof/>
                <w:webHidden/>
              </w:rPr>
              <w:instrText xml:space="preserve"> PAGEREF _Toc7081556 \h </w:instrText>
            </w:r>
            <w:r w:rsidR="00E545EF" w:rsidRPr="00133294">
              <w:rPr>
                <w:noProof/>
                <w:webHidden/>
              </w:rPr>
            </w:r>
            <w:r w:rsidR="00E545EF" w:rsidRPr="00133294">
              <w:rPr>
                <w:noProof/>
                <w:webHidden/>
              </w:rPr>
              <w:fldChar w:fldCharType="separate"/>
            </w:r>
            <w:r w:rsidR="00E545EF" w:rsidRPr="00133294">
              <w:rPr>
                <w:noProof/>
                <w:webHidden/>
              </w:rPr>
              <w:t>4</w:t>
            </w:r>
            <w:r w:rsidR="00E545EF" w:rsidRPr="00133294">
              <w:rPr>
                <w:noProof/>
                <w:webHidden/>
              </w:rPr>
              <w:fldChar w:fldCharType="end"/>
            </w:r>
          </w:hyperlink>
        </w:p>
        <w:p w14:paraId="067500FC" w14:textId="58F75B73" w:rsidR="00E545EF" w:rsidRPr="00133294" w:rsidRDefault="00E6459C">
          <w:pPr>
            <w:pStyle w:val="Sumrio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7081557" w:history="1">
            <w:r w:rsidR="00E545EF" w:rsidRPr="00133294">
              <w:rPr>
                <w:rStyle w:val="Hyperlink"/>
                <w:rFonts w:ascii="Arial" w:hAnsi="Arial" w:cs="Arial"/>
                <w:noProof/>
              </w:rPr>
              <w:t>3.1.</w:t>
            </w:r>
            <w:r w:rsidR="00E545EF" w:rsidRPr="00133294">
              <w:rPr>
                <w:rFonts w:eastAsiaTheme="minorEastAsia"/>
                <w:noProof/>
                <w:lang w:eastAsia="pt-BR"/>
              </w:rPr>
              <w:tab/>
            </w:r>
            <w:r w:rsidR="00E545EF" w:rsidRPr="00133294">
              <w:rPr>
                <w:rStyle w:val="Hyperlink"/>
                <w:rFonts w:ascii="Arial" w:hAnsi="Arial" w:cs="Arial"/>
                <w:noProof/>
              </w:rPr>
              <w:t>CONSULTA DE ADEQUABILIDADE</w:t>
            </w:r>
            <w:r w:rsidR="00E545EF" w:rsidRPr="00133294">
              <w:rPr>
                <w:noProof/>
                <w:webHidden/>
              </w:rPr>
              <w:tab/>
            </w:r>
            <w:r w:rsidR="00E545EF" w:rsidRPr="00133294">
              <w:rPr>
                <w:noProof/>
                <w:webHidden/>
              </w:rPr>
              <w:fldChar w:fldCharType="begin"/>
            </w:r>
            <w:r w:rsidR="00E545EF" w:rsidRPr="00133294">
              <w:rPr>
                <w:noProof/>
                <w:webHidden/>
              </w:rPr>
              <w:instrText xml:space="preserve"> PAGEREF _Toc7081557 \h </w:instrText>
            </w:r>
            <w:r w:rsidR="00E545EF" w:rsidRPr="00133294">
              <w:rPr>
                <w:noProof/>
                <w:webHidden/>
              </w:rPr>
            </w:r>
            <w:r w:rsidR="00E545EF" w:rsidRPr="00133294">
              <w:rPr>
                <w:noProof/>
                <w:webHidden/>
              </w:rPr>
              <w:fldChar w:fldCharType="separate"/>
            </w:r>
            <w:r w:rsidR="00E545EF" w:rsidRPr="00133294">
              <w:rPr>
                <w:noProof/>
                <w:webHidden/>
              </w:rPr>
              <w:t>4</w:t>
            </w:r>
            <w:r w:rsidR="00E545EF" w:rsidRPr="00133294">
              <w:rPr>
                <w:noProof/>
                <w:webHidden/>
              </w:rPr>
              <w:fldChar w:fldCharType="end"/>
            </w:r>
          </w:hyperlink>
        </w:p>
        <w:p w14:paraId="51B389D4" w14:textId="25AB7863" w:rsidR="00E545EF" w:rsidRPr="00133294" w:rsidRDefault="00E6459C">
          <w:pPr>
            <w:pStyle w:val="Sumrio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7081558" w:history="1">
            <w:r w:rsidR="00E545EF" w:rsidRPr="00133294">
              <w:rPr>
                <w:rStyle w:val="Hyperlink"/>
                <w:rFonts w:ascii="Arial" w:hAnsi="Arial" w:cs="Arial"/>
                <w:noProof/>
              </w:rPr>
              <w:t>3.2.</w:t>
            </w:r>
            <w:r w:rsidR="00E545EF" w:rsidRPr="00133294">
              <w:rPr>
                <w:rFonts w:eastAsiaTheme="minorEastAsia"/>
                <w:noProof/>
                <w:lang w:eastAsia="pt-BR"/>
              </w:rPr>
              <w:tab/>
            </w:r>
            <w:r w:rsidR="00E545EF" w:rsidRPr="00133294">
              <w:rPr>
                <w:rStyle w:val="Hyperlink"/>
                <w:rFonts w:ascii="Arial" w:hAnsi="Arial" w:cs="Arial"/>
                <w:noProof/>
              </w:rPr>
              <w:t>ALVARÁ DE FUNCIONAMENTO</w:t>
            </w:r>
            <w:r w:rsidR="00E545EF" w:rsidRPr="00133294">
              <w:rPr>
                <w:noProof/>
                <w:webHidden/>
              </w:rPr>
              <w:tab/>
            </w:r>
            <w:r w:rsidR="00E545EF" w:rsidRPr="00133294">
              <w:rPr>
                <w:noProof/>
                <w:webHidden/>
              </w:rPr>
              <w:fldChar w:fldCharType="begin"/>
            </w:r>
            <w:r w:rsidR="00E545EF" w:rsidRPr="00133294">
              <w:rPr>
                <w:noProof/>
                <w:webHidden/>
              </w:rPr>
              <w:instrText xml:space="preserve"> PAGEREF _Toc7081558 \h </w:instrText>
            </w:r>
            <w:r w:rsidR="00E545EF" w:rsidRPr="00133294">
              <w:rPr>
                <w:noProof/>
                <w:webHidden/>
              </w:rPr>
            </w:r>
            <w:r w:rsidR="00E545EF" w:rsidRPr="00133294">
              <w:rPr>
                <w:noProof/>
                <w:webHidden/>
              </w:rPr>
              <w:fldChar w:fldCharType="separate"/>
            </w:r>
            <w:r w:rsidR="00E545EF" w:rsidRPr="00133294">
              <w:rPr>
                <w:noProof/>
                <w:webHidden/>
              </w:rPr>
              <w:t>5</w:t>
            </w:r>
            <w:r w:rsidR="00E545EF" w:rsidRPr="00133294">
              <w:rPr>
                <w:noProof/>
                <w:webHidden/>
              </w:rPr>
              <w:fldChar w:fldCharType="end"/>
            </w:r>
          </w:hyperlink>
        </w:p>
        <w:p w14:paraId="6FBB7263" w14:textId="40CD5C8F" w:rsidR="00E545EF" w:rsidRPr="00133294" w:rsidRDefault="00E6459C">
          <w:pPr>
            <w:pStyle w:val="Sumrio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7081559" w:history="1">
            <w:r w:rsidR="00E545EF" w:rsidRPr="00133294">
              <w:rPr>
                <w:rStyle w:val="Hyperlink"/>
                <w:rFonts w:ascii="Arial" w:hAnsi="Arial" w:cs="Arial"/>
                <w:noProof/>
              </w:rPr>
              <w:t>3.3.</w:t>
            </w:r>
            <w:r w:rsidR="00E545EF" w:rsidRPr="00133294">
              <w:rPr>
                <w:rFonts w:eastAsiaTheme="minorEastAsia"/>
                <w:noProof/>
                <w:lang w:eastAsia="pt-BR"/>
              </w:rPr>
              <w:tab/>
            </w:r>
            <w:r w:rsidR="00E545EF" w:rsidRPr="00133294">
              <w:rPr>
                <w:rStyle w:val="Hyperlink"/>
                <w:rFonts w:ascii="Arial" w:hAnsi="Arial" w:cs="Arial"/>
                <w:noProof/>
              </w:rPr>
              <w:t>REGISTRO SANITÁRIO</w:t>
            </w:r>
            <w:r w:rsidR="00E545EF" w:rsidRPr="00133294">
              <w:rPr>
                <w:noProof/>
                <w:webHidden/>
              </w:rPr>
              <w:tab/>
            </w:r>
            <w:r w:rsidR="00E545EF" w:rsidRPr="00133294">
              <w:rPr>
                <w:noProof/>
                <w:webHidden/>
              </w:rPr>
              <w:fldChar w:fldCharType="begin"/>
            </w:r>
            <w:r w:rsidR="00E545EF" w:rsidRPr="00133294">
              <w:rPr>
                <w:noProof/>
                <w:webHidden/>
              </w:rPr>
              <w:instrText xml:space="preserve"> PAGEREF _Toc7081559 \h </w:instrText>
            </w:r>
            <w:r w:rsidR="00E545EF" w:rsidRPr="00133294">
              <w:rPr>
                <w:noProof/>
                <w:webHidden/>
              </w:rPr>
            </w:r>
            <w:r w:rsidR="00E545EF" w:rsidRPr="00133294">
              <w:rPr>
                <w:noProof/>
                <w:webHidden/>
              </w:rPr>
              <w:fldChar w:fldCharType="separate"/>
            </w:r>
            <w:r w:rsidR="00E545EF" w:rsidRPr="00133294">
              <w:rPr>
                <w:noProof/>
                <w:webHidden/>
              </w:rPr>
              <w:t>5</w:t>
            </w:r>
            <w:r w:rsidR="00E545EF" w:rsidRPr="00133294">
              <w:rPr>
                <w:noProof/>
                <w:webHidden/>
              </w:rPr>
              <w:fldChar w:fldCharType="end"/>
            </w:r>
          </w:hyperlink>
        </w:p>
        <w:p w14:paraId="05204125" w14:textId="0D09EE32" w:rsidR="00E545EF" w:rsidRPr="00133294" w:rsidRDefault="00E6459C">
          <w:pPr>
            <w:pStyle w:val="Sumrio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7081560" w:history="1">
            <w:r w:rsidR="00E545EF" w:rsidRPr="00133294">
              <w:rPr>
                <w:rStyle w:val="Hyperlink"/>
                <w:rFonts w:ascii="Arial" w:hAnsi="Arial" w:cs="Arial"/>
                <w:noProof/>
              </w:rPr>
              <w:t>3.4.</w:t>
            </w:r>
            <w:r w:rsidR="00E545EF" w:rsidRPr="00133294">
              <w:rPr>
                <w:rFonts w:eastAsiaTheme="minorEastAsia"/>
                <w:noProof/>
                <w:lang w:eastAsia="pt-BR"/>
              </w:rPr>
              <w:tab/>
            </w:r>
            <w:r w:rsidR="00E545EF" w:rsidRPr="00133294">
              <w:rPr>
                <w:rStyle w:val="Hyperlink"/>
                <w:rFonts w:ascii="Arial" w:hAnsi="Arial" w:cs="Arial"/>
                <w:noProof/>
              </w:rPr>
              <w:t>PLANO DE GERENCIAMENTO DE RESÍDUOS SÓLIDOS - PGRS</w:t>
            </w:r>
            <w:r w:rsidR="00E545EF" w:rsidRPr="00133294">
              <w:rPr>
                <w:noProof/>
                <w:webHidden/>
              </w:rPr>
              <w:tab/>
            </w:r>
            <w:r w:rsidR="00E545EF" w:rsidRPr="00133294">
              <w:rPr>
                <w:noProof/>
                <w:webHidden/>
              </w:rPr>
              <w:fldChar w:fldCharType="begin"/>
            </w:r>
            <w:r w:rsidR="00E545EF" w:rsidRPr="00133294">
              <w:rPr>
                <w:noProof/>
                <w:webHidden/>
              </w:rPr>
              <w:instrText xml:space="preserve"> PAGEREF _Toc7081560 \h </w:instrText>
            </w:r>
            <w:r w:rsidR="00E545EF" w:rsidRPr="00133294">
              <w:rPr>
                <w:noProof/>
                <w:webHidden/>
              </w:rPr>
            </w:r>
            <w:r w:rsidR="00E545EF" w:rsidRPr="00133294">
              <w:rPr>
                <w:noProof/>
                <w:webHidden/>
              </w:rPr>
              <w:fldChar w:fldCharType="separate"/>
            </w:r>
            <w:r w:rsidR="00E545EF" w:rsidRPr="00133294">
              <w:rPr>
                <w:noProof/>
                <w:webHidden/>
              </w:rPr>
              <w:t>6</w:t>
            </w:r>
            <w:r w:rsidR="00E545EF" w:rsidRPr="00133294">
              <w:rPr>
                <w:noProof/>
                <w:webHidden/>
              </w:rPr>
              <w:fldChar w:fldCharType="end"/>
            </w:r>
          </w:hyperlink>
        </w:p>
        <w:p w14:paraId="416FE19D" w14:textId="224D201B" w:rsidR="00E545EF" w:rsidRPr="00133294" w:rsidRDefault="00E6459C">
          <w:pPr>
            <w:pStyle w:val="Sumrio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7081561" w:history="1">
            <w:r w:rsidR="00E545EF" w:rsidRPr="00133294">
              <w:rPr>
                <w:rStyle w:val="Hyperlink"/>
                <w:rFonts w:ascii="Arial" w:hAnsi="Arial" w:cs="Arial"/>
                <w:noProof/>
              </w:rPr>
              <w:t>3.5.</w:t>
            </w:r>
            <w:r w:rsidR="00E545EF" w:rsidRPr="00133294">
              <w:rPr>
                <w:rFonts w:eastAsiaTheme="minorEastAsia"/>
                <w:noProof/>
                <w:lang w:eastAsia="pt-BR"/>
              </w:rPr>
              <w:tab/>
            </w:r>
            <w:r w:rsidR="00E545EF" w:rsidRPr="00133294">
              <w:rPr>
                <w:rStyle w:val="Hyperlink"/>
                <w:rFonts w:ascii="Arial" w:hAnsi="Arial" w:cs="Arial"/>
                <w:noProof/>
              </w:rPr>
              <w:t>RELATÓRIO DE AUTOMONITORAMENTO DOS RESÍDUOS SÓLIDOS</w:t>
            </w:r>
            <w:r w:rsidR="00E545EF" w:rsidRPr="00133294">
              <w:rPr>
                <w:noProof/>
                <w:webHidden/>
              </w:rPr>
              <w:tab/>
            </w:r>
            <w:r w:rsidR="00E545EF" w:rsidRPr="00133294">
              <w:rPr>
                <w:noProof/>
                <w:webHidden/>
              </w:rPr>
              <w:fldChar w:fldCharType="begin"/>
            </w:r>
            <w:r w:rsidR="00E545EF" w:rsidRPr="00133294">
              <w:rPr>
                <w:noProof/>
                <w:webHidden/>
              </w:rPr>
              <w:instrText xml:space="preserve"> PAGEREF _Toc7081561 \h </w:instrText>
            </w:r>
            <w:r w:rsidR="00E545EF" w:rsidRPr="00133294">
              <w:rPr>
                <w:noProof/>
                <w:webHidden/>
              </w:rPr>
            </w:r>
            <w:r w:rsidR="00E545EF" w:rsidRPr="00133294">
              <w:rPr>
                <w:noProof/>
                <w:webHidden/>
              </w:rPr>
              <w:fldChar w:fldCharType="separate"/>
            </w:r>
            <w:r w:rsidR="00E545EF" w:rsidRPr="00133294">
              <w:rPr>
                <w:noProof/>
                <w:webHidden/>
              </w:rPr>
              <w:t>7</w:t>
            </w:r>
            <w:r w:rsidR="00E545EF" w:rsidRPr="00133294">
              <w:rPr>
                <w:noProof/>
                <w:webHidden/>
              </w:rPr>
              <w:fldChar w:fldCharType="end"/>
            </w:r>
          </w:hyperlink>
        </w:p>
        <w:p w14:paraId="7C2F0E36" w14:textId="544B8DB8" w:rsidR="00E545EF" w:rsidRPr="00133294" w:rsidRDefault="00E6459C">
          <w:pPr>
            <w:pStyle w:val="Sumrio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7081562" w:history="1">
            <w:r w:rsidR="00E545EF" w:rsidRPr="00133294">
              <w:rPr>
                <w:rStyle w:val="Hyperlink"/>
                <w:rFonts w:ascii="Arial" w:hAnsi="Arial" w:cs="Arial"/>
                <w:noProof/>
              </w:rPr>
              <w:t>3.6.</w:t>
            </w:r>
            <w:r w:rsidR="00E545EF" w:rsidRPr="00133294">
              <w:rPr>
                <w:rFonts w:eastAsiaTheme="minorEastAsia"/>
                <w:noProof/>
                <w:lang w:eastAsia="pt-BR"/>
              </w:rPr>
              <w:tab/>
            </w:r>
            <w:r w:rsidR="00E545EF" w:rsidRPr="00133294">
              <w:rPr>
                <w:rStyle w:val="Hyperlink"/>
                <w:rFonts w:ascii="Arial" w:hAnsi="Arial" w:cs="Arial"/>
                <w:noProof/>
              </w:rPr>
              <w:t>RENOVAÇÃO DA LICENÇA DE OPERAÇÃO</w:t>
            </w:r>
            <w:r w:rsidR="00E545EF" w:rsidRPr="00133294">
              <w:rPr>
                <w:noProof/>
                <w:webHidden/>
              </w:rPr>
              <w:tab/>
            </w:r>
            <w:r w:rsidR="00E545EF" w:rsidRPr="00133294">
              <w:rPr>
                <w:noProof/>
                <w:webHidden/>
              </w:rPr>
              <w:fldChar w:fldCharType="begin"/>
            </w:r>
            <w:r w:rsidR="00E545EF" w:rsidRPr="00133294">
              <w:rPr>
                <w:noProof/>
                <w:webHidden/>
              </w:rPr>
              <w:instrText xml:space="preserve"> PAGEREF _Toc7081562 \h </w:instrText>
            </w:r>
            <w:r w:rsidR="00E545EF" w:rsidRPr="00133294">
              <w:rPr>
                <w:noProof/>
                <w:webHidden/>
              </w:rPr>
            </w:r>
            <w:r w:rsidR="00E545EF" w:rsidRPr="00133294">
              <w:rPr>
                <w:noProof/>
                <w:webHidden/>
              </w:rPr>
              <w:fldChar w:fldCharType="separate"/>
            </w:r>
            <w:r w:rsidR="00E545EF" w:rsidRPr="00133294">
              <w:rPr>
                <w:noProof/>
                <w:webHidden/>
              </w:rPr>
              <w:t>7</w:t>
            </w:r>
            <w:r w:rsidR="00E545EF" w:rsidRPr="00133294">
              <w:rPr>
                <w:noProof/>
                <w:webHidden/>
              </w:rPr>
              <w:fldChar w:fldCharType="end"/>
            </w:r>
          </w:hyperlink>
        </w:p>
        <w:p w14:paraId="34412714" w14:textId="31BF3DDD" w:rsidR="00E545EF" w:rsidRPr="00133294" w:rsidRDefault="00E6459C">
          <w:pPr>
            <w:pStyle w:val="Sumrio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7081563" w:history="1">
            <w:r w:rsidR="00E545EF" w:rsidRPr="00133294">
              <w:rPr>
                <w:rStyle w:val="Hyperlink"/>
                <w:rFonts w:ascii="Arial" w:hAnsi="Arial" w:cs="Arial"/>
                <w:noProof/>
              </w:rPr>
              <w:t>3.7.</w:t>
            </w:r>
            <w:r w:rsidR="00E545EF" w:rsidRPr="00133294">
              <w:rPr>
                <w:rFonts w:eastAsiaTheme="minorEastAsia"/>
                <w:noProof/>
                <w:lang w:eastAsia="pt-BR"/>
              </w:rPr>
              <w:tab/>
            </w:r>
            <w:r w:rsidR="00E545EF" w:rsidRPr="00133294">
              <w:rPr>
                <w:rStyle w:val="Hyperlink"/>
                <w:rFonts w:ascii="Arial" w:hAnsi="Arial" w:cs="Arial"/>
                <w:noProof/>
              </w:rPr>
              <w:t>CADASTRO TÉCNICO FEDERAL – CTF</w:t>
            </w:r>
            <w:r w:rsidR="00E545EF" w:rsidRPr="00133294">
              <w:rPr>
                <w:noProof/>
                <w:webHidden/>
              </w:rPr>
              <w:tab/>
            </w:r>
            <w:r w:rsidR="00E545EF" w:rsidRPr="00133294">
              <w:rPr>
                <w:noProof/>
                <w:webHidden/>
              </w:rPr>
              <w:fldChar w:fldCharType="begin"/>
            </w:r>
            <w:r w:rsidR="00E545EF" w:rsidRPr="00133294">
              <w:rPr>
                <w:noProof/>
                <w:webHidden/>
              </w:rPr>
              <w:instrText xml:space="preserve"> PAGEREF _Toc7081563 \h </w:instrText>
            </w:r>
            <w:r w:rsidR="00E545EF" w:rsidRPr="00133294">
              <w:rPr>
                <w:noProof/>
                <w:webHidden/>
              </w:rPr>
            </w:r>
            <w:r w:rsidR="00E545EF" w:rsidRPr="00133294">
              <w:rPr>
                <w:noProof/>
                <w:webHidden/>
              </w:rPr>
              <w:fldChar w:fldCharType="separate"/>
            </w:r>
            <w:r w:rsidR="00E545EF" w:rsidRPr="00133294">
              <w:rPr>
                <w:noProof/>
                <w:webHidden/>
              </w:rPr>
              <w:t>8</w:t>
            </w:r>
            <w:r w:rsidR="00E545EF" w:rsidRPr="00133294">
              <w:rPr>
                <w:noProof/>
                <w:webHidden/>
              </w:rPr>
              <w:fldChar w:fldCharType="end"/>
            </w:r>
          </w:hyperlink>
        </w:p>
        <w:p w14:paraId="4284EEAD" w14:textId="42E2861C" w:rsidR="00E545EF" w:rsidRPr="00133294" w:rsidRDefault="00E6459C">
          <w:pPr>
            <w:pStyle w:val="Sumrio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7081564" w:history="1">
            <w:r w:rsidR="00E545EF" w:rsidRPr="00133294">
              <w:rPr>
                <w:rStyle w:val="Hyperlink"/>
                <w:rFonts w:ascii="Arial" w:hAnsi="Arial" w:cs="Arial"/>
                <w:noProof/>
              </w:rPr>
              <w:t>3.8.</w:t>
            </w:r>
            <w:r w:rsidR="00E545EF" w:rsidRPr="00133294">
              <w:rPr>
                <w:rFonts w:eastAsiaTheme="minorEastAsia"/>
                <w:noProof/>
                <w:lang w:eastAsia="pt-BR"/>
              </w:rPr>
              <w:tab/>
            </w:r>
            <w:r w:rsidR="00E545EF" w:rsidRPr="00133294">
              <w:rPr>
                <w:rStyle w:val="Hyperlink"/>
                <w:rFonts w:ascii="Arial" w:hAnsi="Arial" w:cs="Arial"/>
                <w:noProof/>
              </w:rPr>
              <w:t>TAXA DE CONTROLE E FISCALIZAÇÃO AMBIENTAL - TCFA</w:t>
            </w:r>
            <w:r w:rsidR="00E545EF" w:rsidRPr="00133294">
              <w:rPr>
                <w:noProof/>
                <w:webHidden/>
              </w:rPr>
              <w:tab/>
            </w:r>
            <w:r w:rsidR="00E545EF" w:rsidRPr="00133294">
              <w:rPr>
                <w:noProof/>
                <w:webHidden/>
              </w:rPr>
              <w:fldChar w:fldCharType="begin"/>
            </w:r>
            <w:r w:rsidR="00E545EF" w:rsidRPr="00133294">
              <w:rPr>
                <w:noProof/>
                <w:webHidden/>
              </w:rPr>
              <w:instrText xml:space="preserve"> PAGEREF _Toc7081564 \h </w:instrText>
            </w:r>
            <w:r w:rsidR="00E545EF" w:rsidRPr="00133294">
              <w:rPr>
                <w:noProof/>
                <w:webHidden/>
              </w:rPr>
            </w:r>
            <w:r w:rsidR="00E545EF" w:rsidRPr="00133294">
              <w:rPr>
                <w:noProof/>
                <w:webHidden/>
              </w:rPr>
              <w:fldChar w:fldCharType="separate"/>
            </w:r>
            <w:r w:rsidR="00E545EF" w:rsidRPr="00133294">
              <w:rPr>
                <w:noProof/>
                <w:webHidden/>
              </w:rPr>
              <w:t>9</w:t>
            </w:r>
            <w:r w:rsidR="00E545EF" w:rsidRPr="00133294">
              <w:rPr>
                <w:noProof/>
                <w:webHidden/>
              </w:rPr>
              <w:fldChar w:fldCharType="end"/>
            </w:r>
          </w:hyperlink>
        </w:p>
        <w:p w14:paraId="00C53679" w14:textId="5BD5CD94" w:rsidR="00E545EF" w:rsidRPr="00133294" w:rsidRDefault="00E6459C">
          <w:pPr>
            <w:pStyle w:val="Sumrio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7081565" w:history="1">
            <w:r w:rsidR="00E545EF" w:rsidRPr="00133294">
              <w:rPr>
                <w:rStyle w:val="Hyperlink"/>
                <w:rFonts w:ascii="Arial" w:hAnsi="Arial" w:cs="Arial"/>
                <w:noProof/>
              </w:rPr>
              <w:t>3.9.</w:t>
            </w:r>
            <w:r w:rsidR="00E545EF" w:rsidRPr="00133294">
              <w:rPr>
                <w:rFonts w:eastAsiaTheme="minorEastAsia"/>
                <w:noProof/>
                <w:lang w:eastAsia="pt-BR"/>
              </w:rPr>
              <w:tab/>
            </w:r>
            <w:r w:rsidR="00E545EF" w:rsidRPr="00133294">
              <w:rPr>
                <w:rStyle w:val="Hyperlink"/>
                <w:rFonts w:ascii="Arial" w:hAnsi="Arial" w:cs="Arial"/>
                <w:noProof/>
              </w:rPr>
              <w:t>RELATÓRIO DE ATIVIDADES POTENCIALMENTE POLUIDORAS E UTILIZADORAS DE RECURSOS AMBIENTAIS – RAPP</w:t>
            </w:r>
            <w:r w:rsidR="00E545EF" w:rsidRPr="00133294">
              <w:rPr>
                <w:noProof/>
                <w:webHidden/>
              </w:rPr>
              <w:tab/>
            </w:r>
            <w:r w:rsidR="00E545EF" w:rsidRPr="00133294">
              <w:rPr>
                <w:noProof/>
                <w:webHidden/>
              </w:rPr>
              <w:fldChar w:fldCharType="begin"/>
            </w:r>
            <w:r w:rsidR="00E545EF" w:rsidRPr="00133294">
              <w:rPr>
                <w:noProof/>
                <w:webHidden/>
              </w:rPr>
              <w:instrText xml:space="preserve"> PAGEREF _Toc7081565 \h </w:instrText>
            </w:r>
            <w:r w:rsidR="00E545EF" w:rsidRPr="00133294">
              <w:rPr>
                <w:noProof/>
                <w:webHidden/>
              </w:rPr>
            </w:r>
            <w:r w:rsidR="00E545EF" w:rsidRPr="00133294">
              <w:rPr>
                <w:noProof/>
                <w:webHidden/>
              </w:rPr>
              <w:fldChar w:fldCharType="separate"/>
            </w:r>
            <w:r w:rsidR="00E545EF" w:rsidRPr="00133294">
              <w:rPr>
                <w:noProof/>
                <w:webHidden/>
              </w:rPr>
              <w:t>9</w:t>
            </w:r>
            <w:r w:rsidR="00E545EF" w:rsidRPr="00133294">
              <w:rPr>
                <w:noProof/>
                <w:webHidden/>
              </w:rPr>
              <w:fldChar w:fldCharType="end"/>
            </w:r>
          </w:hyperlink>
        </w:p>
        <w:p w14:paraId="28C76858" w14:textId="243D6DFD" w:rsidR="00E545EF" w:rsidRPr="00133294" w:rsidRDefault="00E6459C">
          <w:pPr>
            <w:pStyle w:val="Sumrio2"/>
            <w:tabs>
              <w:tab w:val="left" w:pos="110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7081566" w:history="1">
            <w:r w:rsidR="00E545EF" w:rsidRPr="00133294">
              <w:rPr>
                <w:rStyle w:val="Hyperlink"/>
                <w:rFonts w:ascii="Arial" w:hAnsi="Arial" w:cs="Arial"/>
                <w:noProof/>
              </w:rPr>
              <w:t>3.10.</w:t>
            </w:r>
            <w:r w:rsidR="00E545EF" w:rsidRPr="00133294">
              <w:rPr>
                <w:rFonts w:eastAsiaTheme="minorEastAsia"/>
                <w:noProof/>
                <w:lang w:eastAsia="pt-BR"/>
              </w:rPr>
              <w:tab/>
            </w:r>
            <w:r w:rsidR="00E545EF" w:rsidRPr="00133294">
              <w:rPr>
                <w:rStyle w:val="Hyperlink"/>
                <w:rFonts w:ascii="Arial" w:hAnsi="Arial" w:cs="Arial"/>
                <w:noProof/>
              </w:rPr>
              <w:t>LAUDO DE RUÍDOS</w:t>
            </w:r>
            <w:r w:rsidR="00E545EF" w:rsidRPr="00133294">
              <w:rPr>
                <w:noProof/>
                <w:webHidden/>
              </w:rPr>
              <w:tab/>
            </w:r>
            <w:r w:rsidR="00E545EF" w:rsidRPr="00133294">
              <w:rPr>
                <w:noProof/>
                <w:webHidden/>
              </w:rPr>
              <w:fldChar w:fldCharType="begin"/>
            </w:r>
            <w:r w:rsidR="00E545EF" w:rsidRPr="00133294">
              <w:rPr>
                <w:noProof/>
                <w:webHidden/>
              </w:rPr>
              <w:instrText xml:space="preserve"> PAGEREF _Toc7081566 \h </w:instrText>
            </w:r>
            <w:r w:rsidR="00E545EF" w:rsidRPr="00133294">
              <w:rPr>
                <w:noProof/>
                <w:webHidden/>
              </w:rPr>
            </w:r>
            <w:r w:rsidR="00E545EF" w:rsidRPr="00133294">
              <w:rPr>
                <w:noProof/>
                <w:webHidden/>
              </w:rPr>
              <w:fldChar w:fldCharType="separate"/>
            </w:r>
            <w:r w:rsidR="00E545EF" w:rsidRPr="00133294">
              <w:rPr>
                <w:noProof/>
                <w:webHidden/>
              </w:rPr>
              <w:t>9</w:t>
            </w:r>
            <w:r w:rsidR="00E545EF" w:rsidRPr="00133294">
              <w:rPr>
                <w:noProof/>
                <w:webHidden/>
              </w:rPr>
              <w:fldChar w:fldCharType="end"/>
            </w:r>
          </w:hyperlink>
        </w:p>
        <w:p w14:paraId="04FACE24" w14:textId="2E79423A" w:rsidR="00E545EF" w:rsidRPr="00133294" w:rsidRDefault="00E6459C">
          <w:pPr>
            <w:pStyle w:val="Sumrio2"/>
            <w:tabs>
              <w:tab w:val="left" w:pos="110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7081567" w:history="1">
            <w:r w:rsidR="00E545EF" w:rsidRPr="00133294">
              <w:rPr>
                <w:rStyle w:val="Hyperlink"/>
                <w:rFonts w:ascii="Arial" w:hAnsi="Arial" w:cs="Arial"/>
                <w:noProof/>
              </w:rPr>
              <w:t>3.11.</w:t>
            </w:r>
            <w:r w:rsidR="00E545EF" w:rsidRPr="00133294">
              <w:rPr>
                <w:rFonts w:eastAsiaTheme="minorEastAsia"/>
                <w:noProof/>
                <w:lang w:eastAsia="pt-BR"/>
              </w:rPr>
              <w:tab/>
            </w:r>
            <w:r w:rsidR="00E545EF" w:rsidRPr="00133294">
              <w:rPr>
                <w:rStyle w:val="Hyperlink"/>
                <w:rFonts w:ascii="Arial" w:hAnsi="Arial" w:cs="Arial"/>
                <w:noProof/>
              </w:rPr>
              <w:t>OUTORGA DE DIREITO DE USO</w:t>
            </w:r>
            <w:r w:rsidR="00E545EF" w:rsidRPr="00133294">
              <w:rPr>
                <w:noProof/>
                <w:webHidden/>
              </w:rPr>
              <w:tab/>
            </w:r>
            <w:r w:rsidR="00E545EF" w:rsidRPr="00133294">
              <w:rPr>
                <w:noProof/>
                <w:webHidden/>
              </w:rPr>
              <w:fldChar w:fldCharType="begin"/>
            </w:r>
            <w:r w:rsidR="00E545EF" w:rsidRPr="00133294">
              <w:rPr>
                <w:noProof/>
                <w:webHidden/>
              </w:rPr>
              <w:instrText xml:space="preserve"> PAGEREF _Toc7081567 \h </w:instrText>
            </w:r>
            <w:r w:rsidR="00E545EF" w:rsidRPr="00133294">
              <w:rPr>
                <w:noProof/>
                <w:webHidden/>
              </w:rPr>
            </w:r>
            <w:r w:rsidR="00E545EF" w:rsidRPr="00133294">
              <w:rPr>
                <w:noProof/>
                <w:webHidden/>
              </w:rPr>
              <w:fldChar w:fldCharType="separate"/>
            </w:r>
            <w:r w:rsidR="00E545EF" w:rsidRPr="00133294">
              <w:rPr>
                <w:noProof/>
                <w:webHidden/>
              </w:rPr>
              <w:t>10</w:t>
            </w:r>
            <w:r w:rsidR="00E545EF" w:rsidRPr="00133294">
              <w:rPr>
                <w:noProof/>
                <w:webHidden/>
              </w:rPr>
              <w:fldChar w:fldCharType="end"/>
            </w:r>
          </w:hyperlink>
        </w:p>
        <w:p w14:paraId="24C2F5B6" w14:textId="6413DCDA" w:rsidR="00E545EF" w:rsidRPr="00133294" w:rsidRDefault="00E6459C">
          <w:pPr>
            <w:pStyle w:val="Sumrio2"/>
            <w:tabs>
              <w:tab w:val="left" w:pos="110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7081568" w:history="1">
            <w:r w:rsidR="00E545EF" w:rsidRPr="00133294">
              <w:rPr>
                <w:rStyle w:val="Hyperlink"/>
                <w:rFonts w:ascii="Arial" w:hAnsi="Arial" w:cs="Arial"/>
                <w:noProof/>
              </w:rPr>
              <w:t>3.12.</w:t>
            </w:r>
            <w:r w:rsidR="00E545EF" w:rsidRPr="00133294">
              <w:rPr>
                <w:rFonts w:eastAsiaTheme="minorEastAsia"/>
                <w:noProof/>
                <w:lang w:eastAsia="pt-BR"/>
              </w:rPr>
              <w:tab/>
            </w:r>
            <w:r w:rsidR="00E545EF" w:rsidRPr="00133294">
              <w:rPr>
                <w:rStyle w:val="Hyperlink"/>
                <w:rFonts w:ascii="Arial" w:hAnsi="Arial" w:cs="Arial"/>
                <w:noProof/>
              </w:rPr>
              <w:t>DOCIÊ</w:t>
            </w:r>
            <w:r w:rsidR="00E545EF" w:rsidRPr="00133294">
              <w:rPr>
                <w:noProof/>
                <w:webHidden/>
              </w:rPr>
              <w:tab/>
            </w:r>
            <w:r w:rsidR="00E545EF" w:rsidRPr="00133294">
              <w:rPr>
                <w:noProof/>
                <w:webHidden/>
              </w:rPr>
              <w:fldChar w:fldCharType="begin"/>
            </w:r>
            <w:r w:rsidR="00E545EF" w:rsidRPr="00133294">
              <w:rPr>
                <w:noProof/>
                <w:webHidden/>
              </w:rPr>
              <w:instrText xml:space="preserve"> PAGEREF _Toc7081568 \h </w:instrText>
            </w:r>
            <w:r w:rsidR="00E545EF" w:rsidRPr="00133294">
              <w:rPr>
                <w:noProof/>
                <w:webHidden/>
              </w:rPr>
            </w:r>
            <w:r w:rsidR="00E545EF" w:rsidRPr="00133294">
              <w:rPr>
                <w:noProof/>
                <w:webHidden/>
              </w:rPr>
              <w:fldChar w:fldCharType="separate"/>
            </w:r>
            <w:r w:rsidR="00E545EF" w:rsidRPr="00133294">
              <w:rPr>
                <w:noProof/>
                <w:webHidden/>
              </w:rPr>
              <w:t>10</w:t>
            </w:r>
            <w:r w:rsidR="00E545EF" w:rsidRPr="00133294">
              <w:rPr>
                <w:noProof/>
                <w:webHidden/>
              </w:rPr>
              <w:fldChar w:fldCharType="end"/>
            </w:r>
          </w:hyperlink>
        </w:p>
        <w:p w14:paraId="665912E8" w14:textId="44889103" w:rsidR="00E545EF" w:rsidRPr="00133294" w:rsidRDefault="00E6459C">
          <w:pPr>
            <w:pStyle w:val="Sumrio2"/>
            <w:tabs>
              <w:tab w:val="left" w:pos="110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7081569" w:history="1">
            <w:r w:rsidR="00E545EF" w:rsidRPr="00133294">
              <w:rPr>
                <w:rStyle w:val="Hyperlink"/>
                <w:rFonts w:ascii="Arial" w:hAnsi="Arial" w:cs="Arial"/>
                <w:noProof/>
              </w:rPr>
              <w:t>3.13.</w:t>
            </w:r>
            <w:r w:rsidR="00E545EF" w:rsidRPr="00133294">
              <w:rPr>
                <w:rFonts w:eastAsiaTheme="minorEastAsia"/>
                <w:noProof/>
                <w:lang w:eastAsia="pt-BR"/>
              </w:rPr>
              <w:tab/>
            </w:r>
            <w:r w:rsidR="00E545EF" w:rsidRPr="00133294">
              <w:rPr>
                <w:rStyle w:val="Hyperlink"/>
                <w:rFonts w:ascii="Arial" w:hAnsi="Arial" w:cs="Arial"/>
                <w:noProof/>
              </w:rPr>
              <w:t>PLANILHA DE ACOMPANHAMENTO</w:t>
            </w:r>
            <w:r w:rsidR="00E545EF" w:rsidRPr="00133294">
              <w:rPr>
                <w:noProof/>
                <w:webHidden/>
              </w:rPr>
              <w:tab/>
            </w:r>
            <w:r w:rsidR="00E545EF" w:rsidRPr="00133294">
              <w:rPr>
                <w:noProof/>
                <w:webHidden/>
              </w:rPr>
              <w:fldChar w:fldCharType="begin"/>
            </w:r>
            <w:r w:rsidR="00E545EF" w:rsidRPr="00133294">
              <w:rPr>
                <w:noProof/>
                <w:webHidden/>
              </w:rPr>
              <w:instrText xml:space="preserve"> PAGEREF _Toc7081569 \h </w:instrText>
            </w:r>
            <w:r w:rsidR="00E545EF" w:rsidRPr="00133294">
              <w:rPr>
                <w:noProof/>
                <w:webHidden/>
              </w:rPr>
            </w:r>
            <w:r w:rsidR="00E545EF" w:rsidRPr="00133294">
              <w:rPr>
                <w:noProof/>
                <w:webHidden/>
              </w:rPr>
              <w:fldChar w:fldCharType="separate"/>
            </w:r>
            <w:r w:rsidR="00E545EF" w:rsidRPr="00133294">
              <w:rPr>
                <w:noProof/>
                <w:webHidden/>
              </w:rPr>
              <w:t>11</w:t>
            </w:r>
            <w:r w:rsidR="00E545EF" w:rsidRPr="00133294">
              <w:rPr>
                <w:noProof/>
                <w:webHidden/>
              </w:rPr>
              <w:fldChar w:fldCharType="end"/>
            </w:r>
          </w:hyperlink>
        </w:p>
        <w:p w14:paraId="023730EE" w14:textId="2ABD28B6" w:rsidR="00E545EF" w:rsidRPr="00133294" w:rsidRDefault="00E6459C">
          <w:pPr>
            <w:pStyle w:val="Sumrio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7081570" w:history="1">
            <w:r w:rsidR="00E545EF" w:rsidRPr="00133294">
              <w:rPr>
                <w:rStyle w:val="Hyperlink"/>
                <w:rFonts w:ascii="Arial" w:hAnsi="Arial" w:cs="Arial"/>
                <w:noProof/>
              </w:rPr>
              <w:t>4.</w:t>
            </w:r>
            <w:r w:rsidR="00E545EF" w:rsidRPr="00133294">
              <w:rPr>
                <w:rFonts w:eastAsiaTheme="minorEastAsia"/>
                <w:noProof/>
                <w:lang w:eastAsia="pt-BR"/>
              </w:rPr>
              <w:tab/>
            </w:r>
            <w:r w:rsidR="00E545EF" w:rsidRPr="00133294">
              <w:rPr>
                <w:rStyle w:val="Hyperlink"/>
                <w:rFonts w:ascii="Arial" w:hAnsi="Arial" w:cs="Arial"/>
                <w:noProof/>
              </w:rPr>
              <w:t>CONCLUSÕES</w:t>
            </w:r>
            <w:r w:rsidR="00E545EF" w:rsidRPr="00133294">
              <w:rPr>
                <w:noProof/>
                <w:webHidden/>
              </w:rPr>
              <w:tab/>
            </w:r>
            <w:r w:rsidR="00E545EF" w:rsidRPr="00133294">
              <w:rPr>
                <w:noProof/>
                <w:webHidden/>
              </w:rPr>
              <w:fldChar w:fldCharType="begin"/>
            </w:r>
            <w:r w:rsidR="00E545EF" w:rsidRPr="00133294">
              <w:rPr>
                <w:noProof/>
                <w:webHidden/>
              </w:rPr>
              <w:instrText xml:space="preserve"> PAGEREF _Toc7081570 \h </w:instrText>
            </w:r>
            <w:r w:rsidR="00E545EF" w:rsidRPr="00133294">
              <w:rPr>
                <w:noProof/>
                <w:webHidden/>
              </w:rPr>
            </w:r>
            <w:r w:rsidR="00E545EF" w:rsidRPr="00133294">
              <w:rPr>
                <w:noProof/>
                <w:webHidden/>
              </w:rPr>
              <w:fldChar w:fldCharType="separate"/>
            </w:r>
            <w:r w:rsidR="00E545EF" w:rsidRPr="00133294">
              <w:rPr>
                <w:noProof/>
                <w:webHidden/>
              </w:rPr>
              <w:t>12</w:t>
            </w:r>
            <w:r w:rsidR="00E545EF" w:rsidRPr="00133294">
              <w:rPr>
                <w:noProof/>
                <w:webHidden/>
              </w:rPr>
              <w:fldChar w:fldCharType="end"/>
            </w:r>
          </w:hyperlink>
        </w:p>
        <w:p w14:paraId="1A5CBFC7" w14:textId="1B001CA5" w:rsidR="00E545EF" w:rsidRPr="00133294" w:rsidRDefault="00E6459C">
          <w:pPr>
            <w:pStyle w:val="Sumrio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7081571" w:history="1">
            <w:r w:rsidR="00E545EF" w:rsidRPr="00133294">
              <w:rPr>
                <w:rStyle w:val="Hyperlink"/>
                <w:rFonts w:ascii="Arial" w:hAnsi="Arial" w:cs="Arial"/>
                <w:noProof/>
              </w:rPr>
              <w:t>5.</w:t>
            </w:r>
            <w:r w:rsidR="00E545EF" w:rsidRPr="00133294">
              <w:rPr>
                <w:rFonts w:eastAsiaTheme="minorEastAsia"/>
                <w:noProof/>
                <w:lang w:eastAsia="pt-BR"/>
              </w:rPr>
              <w:tab/>
            </w:r>
            <w:r w:rsidR="00E545EF" w:rsidRPr="00133294">
              <w:rPr>
                <w:rStyle w:val="Hyperlink"/>
                <w:rFonts w:ascii="Arial" w:hAnsi="Arial" w:cs="Arial"/>
                <w:noProof/>
              </w:rPr>
              <w:t>RESPONSABILIDADES</w:t>
            </w:r>
            <w:r w:rsidR="00E545EF" w:rsidRPr="00133294">
              <w:rPr>
                <w:noProof/>
                <w:webHidden/>
              </w:rPr>
              <w:tab/>
            </w:r>
            <w:r w:rsidR="00E545EF" w:rsidRPr="00133294">
              <w:rPr>
                <w:noProof/>
                <w:webHidden/>
              </w:rPr>
              <w:fldChar w:fldCharType="begin"/>
            </w:r>
            <w:r w:rsidR="00E545EF" w:rsidRPr="00133294">
              <w:rPr>
                <w:noProof/>
                <w:webHidden/>
              </w:rPr>
              <w:instrText xml:space="preserve"> PAGEREF _Toc7081571 \h </w:instrText>
            </w:r>
            <w:r w:rsidR="00E545EF" w:rsidRPr="00133294">
              <w:rPr>
                <w:noProof/>
                <w:webHidden/>
              </w:rPr>
            </w:r>
            <w:r w:rsidR="00E545EF" w:rsidRPr="00133294">
              <w:rPr>
                <w:noProof/>
                <w:webHidden/>
              </w:rPr>
              <w:fldChar w:fldCharType="separate"/>
            </w:r>
            <w:r w:rsidR="00E545EF" w:rsidRPr="00133294">
              <w:rPr>
                <w:noProof/>
                <w:webHidden/>
              </w:rPr>
              <w:t>12</w:t>
            </w:r>
            <w:r w:rsidR="00E545EF" w:rsidRPr="00133294">
              <w:rPr>
                <w:noProof/>
                <w:webHidden/>
              </w:rPr>
              <w:fldChar w:fldCharType="end"/>
            </w:r>
          </w:hyperlink>
        </w:p>
        <w:p w14:paraId="2240202E" w14:textId="0E5FBAEC" w:rsidR="001D5C47" w:rsidRPr="00133294" w:rsidRDefault="001D5C47">
          <w:r w:rsidRPr="00133294">
            <w:rPr>
              <w:rFonts w:ascii="Arial" w:hAnsi="Arial" w:cs="Arial"/>
              <w:b/>
              <w:bCs/>
              <w:sz w:val="24"/>
              <w:szCs w:val="24"/>
            </w:rPr>
            <w:fldChar w:fldCharType="end"/>
          </w:r>
        </w:p>
      </w:sdtContent>
    </w:sdt>
    <w:p w14:paraId="111F5C61" w14:textId="77777777" w:rsidR="001D5C47" w:rsidRPr="00133294" w:rsidRDefault="001D5C47" w:rsidP="00A4586B">
      <w:pPr>
        <w:rPr>
          <w:rFonts w:ascii="Arial" w:hAnsi="Arial" w:cs="Arial"/>
        </w:rPr>
      </w:pPr>
    </w:p>
    <w:p w14:paraId="7B27BCA4" w14:textId="77777777" w:rsidR="00A4586B" w:rsidRPr="00133294" w:rsidRDefault="00A4586B" w:rsidP="00A4586B">
      <w:pPr>
        <w:rPr>
          <w:rFonts w:ascii="Arial" w:hAnsi="Arial" w:cs="Arial"/>
        </w:rPr>
      </w:pPr>
    </w:p>
    <w:p w14:paraId="580730B1" w14:textId="77777777" w:rsidR="00834C57" w:rsidRPr="00133294" w:rsidRDefault="00834C57">
      <w:pPr>
        <w:rPr>
          <w:rFonts w:ascii="Arial" w:hAnsi="Arial" w:cs="Arial"/>
        </w:rPr>
        <w:sectPr w:rsidR="00834C57" w:rsidRPr="00133294" w:rsidSect="005D618C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701" w:bottom="1417" w:left="1701" w:header="708" w:footer="708" w:gutter="0"/>
          <w:cols w:space="708"/>
          <w:titlePg/>
          <w:docGrid w:linePitch="360"/>
        </w:sectPr>
      </w:pPr>
    </w:p>
    <w:p w14:paraId="583A2679" w14:textId="205343FC" w:rsidR="00A4586B" w:rsidRPr="00133294" w:rsidRDefault="00A4586B" w:rsidP="000D0842">
      <w:pPr>
        <w:pStyle w:val="Ttulo1"/>
        <w:numPr>
          <w:ilvl w:val="0"/>
          <w:numId w:val="3"/>
        </w:numPr>
        <w:ind w:left="0" w:firstLine="0"/>
        <w:jc w:val="both"/>
        <w:rPr>
          <w:rFonts w:ascii="Arial" w:hAnsi="Arial" w:cs="Arial"/>
          <w:color w:val="auto"/>
          <w:sz w:val="24"/>
        </w:rPr>
      </w:pPr>
      <w:bookmarkStart w:id="0" w:name="_Toc7081554"/>
      <w:r w:rsidRPr="00133294">
        <w:rPr>
          <w:rFonts w:ascii="Arial" w:hAnsi="Arial" w:cs="Arial"/>
          <w:color w:val="auto"/>
          <w:sz w:val="24"/>
        </w:rPr>
        <w:lastRenderedPageBreak/>
        <w:t>INFORMAÇÕES GERAIS</w:t>
      </w:r>
      <w:bookmarkEnd w:id="0"/>
    </w:p>
    <w:p w14:paraId="49E2D51C" w14:textId="77777777" w:rsidR="00A4586B" w:rsidRPr="00133294" w:rsidRDefault="00A4586B" w:rsidP="000D0842">
      <w:pPr>
        <w:jc w:val="both"/>
      </w:pPr>
    </w:p>
    <w:p w14:paraId="720D8F3A" w14:textId="77777777" w:rsidR="00480AC1" w:rsidRPr="00133294" w:rsidRDefault="00480AC1" w:rsidP="000D0842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133294">
        <w:rPr>
          <w:rFonts w:ascii="Arial" w:hAnsi="Arial" w:cs="Arial"/>
          <w:b/>
          <w:sz w:val="24"/>
        </w:rPr>
        <w:t>Razão Social</w:t>
      </w:r>
    </w:p>
    <w:p w14:paraId="45808218" w14:textId="5BBFA0DB" w:rsidR="00FC39E4" w:rsidRDefault="00B33A23" w:rsidP="00FC39E4">
      <w:pPr>
        <w:pStyle w:val="PargrafodaLista"/>
        <w:spacing w:after="0" w:line="360" w:lineRule="auto"/>
        <w:jc w:val="both"/>
        <w:rPr>
          <w:rFonts w:ascii="Arial" w:eastAsia="Times New Roman" w:hAnsi="Arial" w:cs="Arial"/>
          <w:sz w:val="24"/>
          <w:lang w:eastAsia="pt-BR"/>
        </w:rPr>
      </w:pPr>
      <w:r>
        <w:rPr>
          <w:rFonts w:ascii="Arial" w:eastAsia="Times New Roman" w:hAnsi="Arial" w:cs="Arial"/>
          <w:sz w:val="24"/>
          <w:lang w:eastAsia="pt-BR"/>
        </w:rPr>
        <w:t>ROTA CAR CENTRO AUTOMOTIVO EIRELI</w:t>
      </w:r>
    </w:p>
    <w:p w14:paraId="6618B58F" w14:textId="41506D5E" w:rsidR="00480AC1" w:rsidRPr="00FC39E4" w:rsidRDefault="00480AC1" w:rsidP="00FC39E4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FC39E4">
        <w:rPr>
          <w:rFonts w:ascii="Arial" w:hAnsi="Arial" w:cs="Arial"/>
          <w:b/>
          <w:sz w:val="24"/>
        </w:rPr>
        <w:t>CNPJ</w:t>
      </w:r>
    </w:p>
    <w:p w14:paraId="5CFA0E1B" w14:textId="7D0FB573" w:rsidR="00480AC1" w:rsidRPr="00133294" w:rsidRDefault="00B33A23" w:rsidP="000D0842">
      <w:pPr>
        <w:pStyle w:val="PargrafodaLista"/>
        <w:spacing w:after="0" w:line="360" w:lineRule="auto"/>
        <w:jc w:val="both"/>
        <w:rPr>
          <w:rFonts w:ascii="Arial" w:eastAsia="Times New Roman" w:hAnsi="Arial" w:cs="Arial"/>
          <w:sz w:val="24"/>
          <w:lang w:eastAsia="pt-BR"/>
        </w:rPr>
      </w:pPr>
      <w:r>
        <w:rPr>
          <w:rFonts w:ascii="Arial" w:eastAsia="Times New Roman" w:hAnsi="Arial" w:cs="Arial"/>
          <w:sz w:val="24"/>
          <w:lang w:eastAsia="pt-BR"/>
        </w:rPr>
        <w:t>31.834.487/0001-31</w:t>
      </w:r>
    </w:p>
    <w:p w14:paraId="7FFC15DE" w14:textId="77777777" w:rsidR="00480AC1" w:rsidRPr="00133294" w:rsidRDefault="00480AC1" w:rsidP="000D0842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b/>
          <w:sz w:val="24"/>
          <w:lang w:eastAsia="pt-BR"/>
        </w:rPr>
      </w:pPr>
      <w:r w:rsidRPr="00133294">
        <w:rPr>
          <w:rFonts w:ascii="Arial" w:hAnsi="Arial" w:cs="Arial"/>
          <w:b/>
          <w:sz w:val="24"/>
        </w:rPr>
        <w:t>Endereço</w:t>
      </w:r>
    </w:p>
    <w:p w14:paraId="04DFF3B7" w14:textId="1CAE533F" w:rsidR="00480AC1" w:rsidRPr="00133294" w:rsidRDefault="00B33A23" w:rsidP="000D0842">
      <w:pPr>
        <w:pStyle w:val="PargrafodaLista"/>
        <w:spacing w:after="0"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Av. Bezerra de Menezes, 1707, Bairro São Gerardo, Fortaleza/CE</w:t>
      </w:r>
    </w:p>
    <w:p w14:paraId="1E9575F2" w14:textId="77777777" w:rsidR="00480AC1" w:rsidRPr="00133294" w:rsidRDefault="00480AC1" w:rsidP="000D0842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133294">
        <w:rPr>
          <w:rFonts w:ascii="Arial" w:hAnsi="Arial" w:cs="Arial"/>
          <w:b/>
          <w:sz w:val="24"/>
        </w:rPr>
        <w:t>Atividade Econômica Principal</w:t>
      </w:r>
    </w:p>
    <w:p w14:paraId="66DA7CCF" w14:textId="632025A5" w:rsidR="00480AC1" w:rsidRDefault="00480AC1" w:rsidP="000D0842">
      <w:pPr>
        <w:pStyle w:val="PargrafodaLista"/>
        <w:spacing w:after="0" w:line="360" w:lineRule="auto"/>
        <w:jc w:val="both"/>
        <w:rPr>
          <w:rFonts w:ascii="Arial" w:hAnsi="Arial" w:cs="Arial"/>
          <w:sz w:val="24"/>
        </w:rPr>
      </w:pPr>
      <w:bookmarkStart w:id="1" w:name="_Hlk14874511"/>
      <w:r w:rsidRPr="00133294">
        <w:rPr>
          <w:rFonts w:ascii="Arial" w:hAnsi="Arial" w:cs="Arial"/>
          <w:sz w:val="24"/>
        </w:rPr>
        <w:t>Comércio</w:t>
      </w:r>
      <w:r w:rsidR="00FC39E4">
        <w:rPr>
          <w:rFonts w:ascii="Arial" w:hAnsi="Arial" w:cs="Arial"/>
          <w:sz w:val="24"/>
        </w:rPr>
        <w:t xml:space="preserve"> </w:t>
      </w:r>
      <w:r w:rsidR="00FC39E4" w:rsidRPr="00FC39E4">
        <w:rPr>
          <w:rFonts w:ascii="Arial" w:hAnsi="Arial" w:cs="Arial"/>
          <w:sz w:val="24"/>
        </w:rPr>
        <w:t>a varejo de peças e acessórios novos para veículos automotores</w:t>
      </w:r>
      <w:bookmarkEnd w:id="1"/>
      <w:r w:rsidR="00AD0A65">
        <w:rPr>
          <w:rFonts w:ascii="Arial" w:hAnsi="Arial" w:cs="Arial"/>
          <w:sz w:val="24"/>
        </w:rPr>
        <w:t>.</w:t>
      </w:r>
    </w:p>
    <w:p w14:paraId="287CF6EC" w14:textId="743C236A" w:rsidR="00FC39E4" w:rsidRDefault="00FC39E4" w:rsidP="00FC39E4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Atividades Secundárias</w:t>
      </w:r>
    </w:p>
    <w:p w14:paraId="7159D2BA" w14:textId="77777777" w:rsidR="00FC39E4" w:rsidRPr="00FC39E4" w:rsidRDefault="00FC39E4" w:rsidP="00FC39E4">
      <w:pPr>
        <w:pStyle w:val="Default"/>
        <w:spacing w:line="360" w:lineRule="auto"/>
        <w:ind w:left="720"/>
        <w:rPr>
          <w:color w:val="auto"/>
          <w:szCs w:val="22"/>
        </w:rPr>
      </w:pPr>
      <w:bookmarkStart w:id="2" w:name="_Hlk14874548"/>
      <w:r w:rsidRPr="00FC39E4">
        <w:rPr>
          <w:color w:val="auto"/>
          <w:szCs w:val="22"/>
        </w:rPr>
        <w:t>Serviços de manutenção e reparação mecânica de veículos automotores</w:t>
      </w:r>
      <w:bookmarkEnd w:id="2"/>
      <w:r w:rsidRPr="00FC39E4">
        <w:rPr>
          <w:color w:val="auto"/>
          <w:szCs w:val="22"/>
        </w:rPr>
        <w:t xml:space="preserve"> </w:t>
      </w:r>
    </w:p>
    <w:p w14:paraId="33823184" w14:textId="77777777" w:rsidR="00480AC1" w:rsidRPr="00133294" w:rsidRDefault="00480AC1" w:rsidP="000D0842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133294">
        <w:rPr>
          <w:rFonts w:ascii="Arial" w:hAnsi="Arial" w:cs="Arial"/>
          <w:b/>
          <w:sz w:val="24"/>
        </w:rPr>
        <w:t>Representante Legal</w:t>
      </w:r>
    </w:p>
    <w:p w14:paraId="7CFEE25E" w14:textId="7174EECC" w:rsidR="00FC39E4" w:rsidRPr="00FC39E4" w:rsidRDefault="00FC39E4" w:rsidP="00FC39E4">
      <w:pPr>
        <w:pStyle w:val="Default"/>
        <w:spacing w:line="360" w:lineRule="auto"/>
        <w:ind w:left="720"/>
        <w:rPr>
          <w:color w:val="auto"/>
          <w:szCs w:val="22"/>
        </w:rPr>
      </w:pPr>
      <w:r w:rsidRPr="00FC39E4">
        <w:rPr>
          <w:color w:val="auto"/>
          <w:szCs w:val="22"/>
        </w:rPr>
        <w:t xml:space="preserve">Nome: </w:t>
      </w:r>
      <w:r w:rsidR="00795498">
        <w:rPr>
          <w:color w:val="auto"/>
          <w:szCs w:val="22"/>
        </w:rPr>
        <w:t>Carlos Roberto de Sousa Neto Leite</w:t>
      </w:r>
      <w:r w:rsidRPr="00FC39E4">
        <w:rPr>
          <w:color w:val="auto"/>
          <w:szCs w:val="22"/>
        </w:rPr>
        <w:t xml:space="preserve"> </w:t>
      </w:r>
    </w:p>
    <w:p w14:paraId="593F2410" w14:textId="2C48CFBC" w:rsidR="00FC39E4" w:rsidRPr="00FC39E4" w:rsidRDefault="00FC39E4" w:rsidP="00FC39E4">
      <w:pPr>
        <w:pStyle w:val="Default"/>
        <w:spacing w:line="360" w:lineRule="auto"/>
        <w:ind w:left="720"/>
        <w:rPr>
          <w:color w:val="auto"/>
          <w:szCs w:val="22"/>
        </w:rPr>
      </w:pPr>
      <w:r w:rsidRPr="00FC39E4">
        <w:rPr>
          <w:color w:val="auto"/>
          <w:szCs w:val="22"/>
        </w:rPr>
        <w:t xml:space="preserve">CPF: </w:t>
      </w:r>
      <w:r w:rsidR="00795498">
        <w:rPr>
          <w:color w:val="auto"/>
          <w:szCs w:val="22"/>
        </w:rPr>
        <w:t>794.067.003-44</w:t>
      </w:r>
      <w:r w:rsidRPr="00FC39E4">
        <w:rPr>
          <w:color w:val="auto"/>
          <w:szCs w:val="22"/>
        </w:rPr>
        <w:t xml:space="preserve"> </w:t>
      </w:r>
    </w:p>
    <w:p w14:paraId="0E4D4037" w14:textId="51B54E21" w:rsidR="00A4586B" w:rsidRPr="00FC39E4" w:rsidRDefault="00FC39E4" w:rsidP="00FC39E4">
      <w:pPr>
        <w:pStyle w:val="PargrafodaLista"/>
        <w:spacing w:line="360" w:lineRule="auto"/>
        <w:jc w:val="both"/>
        <w:rPr>
          <w:rFonts w:ascii="Arial" w:hAnsi="Arial" w:cs="Arial"/>
          <w:sz w:val="24"/>
        </w:rPr>
      </w:pPr>
      <w:r w:rsidRPr="00FC39E4">
        <w:rPr>
          <w:rFonts w:ascii="Arial" w:hAnsi="Arial" w:cs="Arial"/>
          <w:sz w:val="24"/>
        </w:rPr>
        <w:t xml:space="preserve">Telefone: (85) </w:t>
      </w:r>
      <w:r w:rsidR="00795498">
        <w:rPr>
          <w:rFonts w:ascii="Arial" w:hAnsi="Arial" w:cs="Arial"/>
          <w:sz w:val="24"/>
        </w:rPr>
        <w:t>3211-6851</w:t>
      </w:r>
    </w:p>
    <w:p w14:paraId="44A52684" w14:textId="77777777" w:rsidR="00A4586B" w:rsidRPr="00133294" w:rsidRDefault="00A4586B">
      <w:pPr>
        <w:rPr>
          <w:rFonts w:ascii="Arial" w:hAnsi="Arial" w:cs="Arial"/>
        </w:rPr>
      </w:pPr>
    </w:p>
    <w:p w14:paraId="0EC37A10" w14:textId="77777777" w:rsidR="00A4586B" w:rsidRPr="00133294" w:rsidRDefault="00A4586B">
      <w:pPr>
        <w:rPr>
          <w:rFonts w:ascii="Arial" w:hAnsi="Arial" w:cs="Arial"/>
        </w:rPr>
      </w:pPr>
    </w:p>
    <w:p w14:paraId="7C2E5EB2" w14:textId="77777777" w:rsidR="00A4586B" w:rsidRPr="00133294" w:rsidRDefault="00A4586B">
      <w:pPr>
        <w:rPr>
          <w:rFonts w:ascii="Arial" w:hAnsi="Arial" w:cs="Arial"/>
        </w:rPr>
        <w:sectPr w:rsidR="00A4586B" w:rsidRPr="00133294" w:rsidSect="00834C57">
          <w:footerReference w:type="default" r:id="rId15"/>
          <w:pgSz w:w="11906" w:h="16838"/>
          <w:pgMar w:top="1418" w:right="1701" w:bottom="1418" w:left="1701" w:header="709" w:footer="709" w:gutter="0"/>
          <w:cols w:space="708"/>
          <w:docGrid w:linePitch="360"/>
        </w:sectPr>
      </w:pPr>
    </w:p>
    <w:p w14:paraId="19F3DD49" w14:textId="77777777" w:rsidR="00A4586B" w:rsidRPr="00133294" w:rsidRDefault="00A4586B" w:rsidP="00401DEF">
      <w:pPr>
        <w:pStyle w:val="Ttulo1"/>
        <w:numPr>
          <w:ilvl w:val="0"/>
          <w:numId w:val="3"/>
        </w:numPr>
        <w:ind w:left="0" w:firstLine="0"/>
        <w:rPr>
          <w:rFonts w:ascii="Arial" w:hAnsi="Arial" w:cs="Arial"/>
          <w:color w:val="auto"/>
          <w:sz w:val="24"/>
        </w:rPr>
      </w:pPr>
      <w:bookmarkStart w:id="3" w:name="_Toc7081555"/>
      <w:r w:rsidRPr="00133294">
        <w:rPr>
          <w:rFonts w:ascii="Arial" w:hAnsi="Arial" w:cs="Arial"/>
          <w:color w:val="auto"/>
          <w:sz w:val="24"/>
        </w:rPr>
        <w:lastRenderedPageBreak/>
        <w:t>INTRODUÇÃO</w:t>
      </w:r>
      <w:bookmarkEnd w:id="3"/>
    </w:p>
    <w:p w14:paraId="4F4065CE" w14:textId="77777777" w:rsidR="00113654" w:rsidRDefault="00113654" w:rsidP="00401DE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AB4F1A5" w14:textId="60BCDD9D" w:rsidR="00FC39E4" w:rsidRDefault="00A4586B" w:rsidP="00FC39E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4" w:name="_Hlk14873389"/>
      <w:r w:rsidRPr="00133294">
        <w:rPr>
          <w:rFonts w:ascii="Arial" w:hAnsi="Arial" w:cs="Arial"/>
          <w:sz w:val="24"/>
          <w:szCs w:val="24"/>
        </w:rPr>
        <w:t xml:space="preserve">O </w:t>
      </w:r>
      <w:r w:rsidR="00971AC0" w:rsidRPr="00133294">
        <w:rPr>
          <w:rFonts w:ascii="Arial" w:hAnsi="Arial" w:cs="Arial"/>
          <w:sz w:val="24"/>
          <w:szCs w:val="24"/>
        </w:rPr>
        <w:t>p</w:t>
      </w:r>
      <w:r w:rsidRPr="00133294">
        <w:rPr>
          <w:rFonts w:ascii="Arial" w:hAnsi="Arial" w:cs="Arial"/>
          <w:sz w:val="24"/>
          <w:szCs w:val="24"/>
        </w:rPr>
        <w:t xml:space="preserve">resente documento tem como objetivo demonstrar o andamento dos processos de regularização ambiental </w:t>
      </w:r>
      <w:r w:rsidR="00971AC0" w:rsidRPr="00133294">
        <w:rPr>
          <w:rFonts w:ascii="Arial" w:hAnsi="Arial" w:cs="Arial"/>
          <w:sz w:val="24"/>
          <w:szCs w:val="24"/>
        </w:rPr>
        <w:t>da</w:t>
      </w:r>
      <w:r w:rsidRPr="00133294">
        <w:rPr>
          <w:rFonts w:ascii="Arial" w:hAnsi="Arial" w:cs="Arial"/>
          <w:sz w:val="24"/>
          <w:szCs w:val="24"/>
        </w:rPr>
        <w:t xml:space="preserve"> </w:t>
      </w:r>
      <w:r w:rsidR="00FC39E4">
        <w:rPr>
          <w:rFonts w:ascii="Arial" w:hAnsi="Arial" w:cs="Arial"/>
          <w:sz w:val="24"/>
          <w:szCs w:val="24"/>
        </w:rPr>
        <w:t xml:space="preserve">oficina mecânica </w:t>
      </w:r>
      <w:r w:rsidR="00AE714D">
        <w:rPr>
          <w:rFonts w:ascii="Arial" w:hAnsi="Arial" w:cs="Arial"/>
          <w:sz w:val="24"/>
          <w:szCs w:val="24"/>
        </w:rPr>
        <w:t xml:space="preserve">Rota </w:t>
      </w:r>
      <w:proofErr w:type="spellStart"/>
      <w:r w:rsidR="00AE714D">
        <w:rPr>
          <w:rFonts w:ascii="Arial" w:hAnsi="Arial" w:cs="Arial"/>
          <w:sz w:val="24"/>
          <w:szCs w:val="24"/>
        </w:rPr>
        <w:t>Car</w:t>
      </w:r>
      <w:proofErr w:type="spellEnd"/>
      <w:r w:rsidR="00AE714D">
        <w:rPr>
          <w:rFonts w:ascii="Arial" w:hAnsi="Arial" w:cs="Arial"/>
          <w:sz w:val="24"/>
          <w:szCs w:val="24"/>
        </w:rPr>
        <w:t xml:space="preserve"> Centro Automotivo</w:t>
      </w:r>
      <w:r w:rsidR="00971AC0" w:rsidRPr="00133294">
        <w:rPr>
          <w:rFonts w:ascii="Arial" w:hAnsi="Arial" w:cs="Arial"/>
          <w:sz w:val="24"/>
          <w:szCs w:val="24"/>
        </w:rPr>
        <w:t xml:space="preserve">, </w:t>
      </w:r>
      <w:r w:rsidRPr="00133294">
        <w:rPr>
          <w:rFonts w:ascii="Arial" w:hAnsi="Arial" w:cs="Arial"/>
          <w:sz w:val="24"/>
          <w:szCs w:val="24"/>
        </w:rPr>
        <w:t xml:space="preserve">durante </w:t>
      </w:r>
      <w:r w:rsidR="00416666" w:rsidRPr="00133294">
        <w:rPr>
          <w:rFonts w:ascii="Arial" w:hAnsi="Arial" w:cs="Arial"/>
          <w:sz w:val="24"/>
          <w:szCs w:val="24"/>
        </w:rPr>
        <w:t xml:space="preserve">o período de </w:t>
      </w:r>
      <w:r w:rsidR="00AD0A65">
        <w:rPr>
          <w:rFonts w:ascii="Arial" w:hAnsi="Arial" w:cs="Arial"/>
          <w:sz w:val="24"/>
          <w:szCs w:val="24"/>
        </w:rPr>
        <w:t>30</w:t>
      </w:r>
      <w:r w:rsidR="00416666" w:rsidRPr="00133294">
        <w:rPr>
          <w:rFonts w:ascii="Arial" w:hAnsi="Arial" w:cs="Arial"/>
          <w:sz w:val="24"/>
          <w:szCs w:val="24"/>
        </w:rPr>
        <w:t xml:space="preserve"> de </w:t>
      </w:r>
      <w:r w:rsidR="00AD0A65">
        <w:rPr>
          <w:rFonts w:ascii="Arial" w:hAnsi="Arial" w:cs="Arial"/>
          <w:sz w:val="24"/>
          <w:szCs w:val="24"/>
        </w:rPr>
        <w:t>agosto</w:t>
      </w:r>
      <w:r w:rsidR="00416666" w:rsidRPr="00133294">
        <w:rPr>
          <w:rFonts w:ascii="Arial" w:hAnsi="Arial" w:cs="Arial"/>
          <w:sz w:val="24"/>
          <w:szCs w:val="24"/>
        </w:rPr>
        <w:t xml:space="preserve"> de 2018 à </w:t>
      </w:r>
      <w:r w:rsidR="00AD0A65">
        <w:rPr>
          <w:rFonts w:ascii="Arial" w:hAnsi="Arial" w:cs="Arial"/>
          <w:sz w:val="24"/>
          <w:szCs w:val="24"/>
        </w:rPr>
        <w:t>24</w:t>
      </w:r>
      <w:r w:rsidR="00416666" w:rsidRPr="00133294">
        <w:rPr>
          <w:rFonts w:ascii="Arial" w:hAnsi="Arial" w:cs="Arial"/>
          <w:sz w:val="24"/>
          <w:szCs w:val="24"/>
        </w:rPr>
        <w:t xml:space="preserve"> de </w:t>
      </w:r>
      <w:r w:rsidR="00FC39E4">
        <w:rPr>
          <w:rFonts w:ascii="Arial" w:hAnsi="Arial" w:cs="Arial"/>
          <w:sz w:val="24"/>
          <w:szCs w:val="24"/>
        </w:rPr>
        <w:t>julho</w:t>
      </w:r>
      <w:r w:rsidR="00416666" w:rsidRPr="00133294">
        <w:rPr>
          <w:rFonts w:ascii="Arial" w:hAnsi="Arial" w:cs="Arial"/>
          <w:sz w:val="24"/>
          <w:szCs w:val="24"/>
        </w:rPr>
        <w:t xml:space="preserve"> de 20</w:t>
      </w:r>
      <w:r w:rsidR="00F7248C">
        <w:rPr>
          <w:rFonts w:ascii="Arial" w:hAnsi="Arial" w:cs="Arial"/>
          <w:sz w:val="24"/>
          <w:szCs w:val="24"/>
        </w:rPr>
        <w:t>20</w:t>
      </w:r>
      <w:r w:rsidR="00416666" w:rsidRPr="00133294">
        <w:rPr>
          <w:rFonts w:ascii="Arial" w:hAnsi="Arial" w:cs="Arial"/>
          <w:sz w:val="24"/>
          <w:szCs w:val="24"/>
        </w:rPr>
        <w:t xml:space="preserve"> </w:t>
      </w:r>
      <w:r w:rsidRPr="00133294">
        <w:rPr>
          <w:rFonts w:ascii="Arial" w:hAnsi="Arial" w:cs="Arial"/>
          <w:sz w:val="24"/>
          <w:szCs w:val="24"/>
        </w:rPr>
        <w:t>d</w:t>
      </w:r>
      <w:r w:rsidR="00416666" w:rsidRPr="00133294">
        <w:rPr>
          <w:rFonts w:ascii="Arial" w:hAnsi="Arial" w:cs="Arial"/>
          <w:sz w:val="24"/>
          <w:szCs w:val="24"/>
        </w:rPr>
        <w:t>o serviço de</w:t>
      </w:r>
      <w:r w:rsidRPr="00133294">
        <w:rPr>
          <w:rFonts w:ascii="Arial" w:hAnsi="Arial" w:cs="Arial"/>
          <w:sz w:val="24"/>
          <w:szCs w:val="24"/>
        </w:rPr>
        <w:t xml:space="preserve"> assessoria</w:t>
      </w:r>
      <w:r w:rsidR="00416666" w:rsidRPr="00133294">
        <w:rPr>
          <w:rFonts w:ascii="Arial" w:hAnsi="Arial" w:cs="Arial"/>
          <w:sz w:val="24"/>
          <w:szCs w:val="24"/>
        </w:rPr>
        <w:t xml:space="preserve"> contratado</w:t>
      </w:r>
      <w:bookmarkEnd w:id="4"/>
      <w:r w:rsidR="00113654" w:rsidRPr="00113654">
        <w:rPr>
          <w:rFonts w:ascii="Arial" w:hAnsi="Arial" w:cs="Arial"/>
          <w:sz w:val="24"/>
          <w:szCs w:val="24"/>
        </w:rPr>
        <w:t>.</w:t>
      </w:r>
    </w:p>
    <w:p w14:paraId="42D641B9" w14:textId="5EA77EB6" w:rsidR="00A4586B" w:rsidRPr="00133294" w:rsidRDefault="000057C1" w:rsidP="00FC39E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33294">
        <w:rPr>
          <w:rFonts w:ascii="Arial" w:hAnsi="Arial" w:cs="Arial"/>
          <w:sz w:val="24"/>
          <w:szCs w:val="24"/>
        </w:rPr>
        <w:t>O</w:t>
      </w:r>
      <w:r w:rsidR="00244257" w:rsidRPr="00133294">
        <w:rPr>
          <w:rFonts w:ascii="Arial" w:hAnsi="Arial" w:cs="Arial"/>
          <w:sz w:val="24"/>
          <w:szCs w:val="24"/>
        </w:rPr>
        <w:t xml:space="preserve"> referido contrato </w:t>
      </w:r>
      <w:r w:rsidR="00416666" w:rsidRPr="00133294">
        <w:rPr>
          <w:rFonts w:ascii="Arial" w:hAnsi="Arial" w:cs="Arial"/>
          <w:sz w:val="24"/>
          <w:szCs w:val="24"/>
        </w:rPr>
        <w:t>contempla visitas mensais ao empreendimento</w:t>
      </w:r>
      <w:r w:rsidR="00817AF3" w:rsidRPr="00133294">
        <w:rPr>
          <w:rFonts w:ascii="Arial" w:hAnsi="Arial" w:cs="Arial"/>
          <w:sz w:val="24"/>
          <w:szCs w:val="24"/>
        </w:rPr>
        <w:t xml:space="preserve">, </w:t>
      </w:r>
      <w:r w:rsidR="00416666" w:rsidRPr="00133294">
        <w:rPr>
          <w:rFonts w:ascii="Arial" w:hAnsi="Arial" w:cs="Arial"/>
          <w:sz w:val="24"/>
          <w:szCs w:val="24"/>
        </w:rPr>
        <w:t xml:space="preserve">assim, uma equipe </w:t>
      </w:r>
      <w:r w:rsidR="00817AF3" w:rsidRPr="00133294">
        <w:rPr>
          <w:rFonts w:ascii="Arial" w:hAnsi="Arial" w:cs="Arial"/>
          <w:sz w:val="24"/>
          <w:szCs w:val="24"/>
        </w:rPr>
        <w:t>técnic</w:t>
      </w:r>
      <w:r w:rsidR="00416666" w:rsidRPr="00133294">
        <w:rPr>
          <w:rFonts w:ascii="Arial" w:hAnsi="Arial" w:cs="Arial"/>
          <w:sz w:val="24"/>
          <w:szCs w:val="24"/>
        </w:rPr>
        <w:t>a</w:t>
      </w:r>
      <w:r w:rsidR="00244257" w:rsidRPr="00133294">
        <w:rPr>
          <w:rFonts w:ascii="Arial" w:hAnsi="Arial" w:cs="Arial"/>
          <w:sz w:val="24"/>
          <w:szCs w:val="24"/>
        </w:rPr>
        <w:t xml:space="preserve"> responsável acompanha</w:t>
      </w:r>
      <w:r w:rsidR="00416666" w:rsidRPr="00133294">
        <w:rPr>
          <w:rFonts w:ascii="Arial" w:hAnsi="Arial" w:cs="Arial"/>
          <w:sz w:val="24"/>
          <w:szCs w:val="24"/>
        </w:rPr>
        <w:t xml:space="preserve"> </w:t>
      </w:r>
      <w:r w:rsidR="00817AF3" w:rsidRPr="00133294">
        <w:rPr>
          <w:rFonts w:ascii="Arial" w:hAnsi="Arial" w:cs="Arial"/>
          <w:sz w:val="24"/>
          <w:szCs w:val="24"/>
        </w:rPr>
        <w:t xml:space="preserve">de perto </w:t>
      </w:r>
      <w:r w:rsidR="00416666" w:rsidRPr="00133294">
        <w:rPr>
          <w:rFonts w:ascii="Arial" w:hAnsi="Arial" w:cs="Arial"/>
          <w:sz w:val="24"/>
          <w:szCs w:val="24"/>
        </w:rPr>
        <w:t xml:space="preserve">toda </w:t>
      </w:r>
      <w:r w:rsidR="00817AF3" w:rsidRPr="00133294">
        <w:rPr>
          <w:rFonts w:ascii="Arial" w:hAnsi="Arial" w:cs="Arial"/>
          <w:sz w:val="24"/>
          <w:szCs w:val="24"/>
        </w:rPr>
        <w:t>situação</w:t>
      </w:r>
      <w:r w:rsidR="00416666" w:rsidRPr="00133294">
        <w:rPr>
          <w:rFonts w:ascii="Arial" w:hAnsi="Arial" w:cs="Arial"/>
          <w:sz w:val="24"/>
          <w:szCs w:val="24"/>
        </w:rPr>
        <w:t xml:space="preserve"> regulatória, de forma a</w:t>
      </w:r>
      <w:r w:rsidR="00817AF3" w:rsidRPr="00133294">
        <w:rPr>
          <w:rFonts w:ascii="Arial" w:hAnsi="Arial" w:cs="Arial"/>
          <w:sz w:val="24"/>
          <w:szCs w:val="24"/>
        </w:rPr>
        <w:t xml:space="preserve"> identifica</w:t>
      </w:r>
      <w:r w:rsidR="00416666" w:rsidRPr="00133294">
        <w:rPr>
          <w:rFonts w:ascii="Arial" w:hAnsi="Arial" w:cs="Arial"/>
          <w:sz w:val="24"/>
          <w:szCs w:val="24"/>
        </w:rPr>
        <w:t>r</w:t>
      </w:r>
      <w:r w:rsidR="00817AF3" w:rsidRPr="00133294">
        <w:rPr>
          <w:rFonts w:ascii="Arial" w:hAnsi="Arial" w:cs="Arial"/>
          <w:sz w:val="24"/>
          <w:szCs w:val="24"/>
        </w:rPr>
        <w:t xml:space="preserve"> possíveis problemáticas a serem resolvidas. Além disso, em cada visita é gerado um relatório interno que busca otimizar os processos analisados e gera</w:t>
      </w:r>
      <w:r w:rsidR="00416666" w:rsidRPr="00133294">
        <w:rPr>
          <w:rFonts w:ascii="Arial" w:hAnsi="Arial" w:cs="Arial"/>
          <w:sz w:val="24"/>
          <w:szCs w:val="24"/>
        </w:rPr>
        <w:t>r</w:t>
      </w:r>
      <w:r w:rsidR="00817AF3" w:rsidRPr="00133294">
        <w:rPr>
          <w:rFonts w:ascii="Arial" w:hAnsi="Arial" w:cs="Arial"/>
          <w:sz w:val="24"/>
          <w:szCs w:val="24"/>
        </w:rPr>
        <w:t xml:space="preserve"> dados que alimentam uma planilha </w:t>
      </w:r>
      <w:r w:rsidR="00416666" w:rsidRPr="00133294">
        <w:rPr>
          <w:rFonts w:ascii="Arial" w:hAnsi="Arial" w:cs="Arial"/>
          <w:sz w:val="24"/>
          <w:szCs w:val="24"/>
        </w:rPr>
        <w:t>avaliativa</w:t>
      </w:r>
      <w:r w:rsidR="00817AF3" w:rsidRPr="00133294">
        <w:rPr>
          <w:rFonts w:ascii="Arial" w:hAnsi="Arial" w:cs="Arial"/>
          <w:sz w:val="24"/>
          <w:szCs w:val="24"/>
        </w:rPr>
        <w:t xml:space="preserve"> </w:t>
      </w:r>
      <w:r w:rsidR="00416666" w:rsidRPr="00133294">
        <w:rPr>
          <w:rFonts w:ascii="Arial" w:hAnsi="Arial" w:cs="Arial"/>
          <w:sz w:val="24"/>
          <w:szCs w:val="24"/>
        </w:rPr>
        <w:t>d</w:t>
      </w:r>
      <w:r w:rsidR="00817AF3" w:rsidRPr="00133294">
        <w:rPr>
          <w:rFonts w:ascii="Arial" w:hAnsi="Arial" w:cs="Arial"/>
          <w:sz w:val="24"/>
          <w:szCs w:val="24"/>
        </w:rPr>
        <w:t xml:space="preserve">o empreendimento </w:t>
      </w:r>
      <w:r w:rsidR="00416666" w:rsidRPr="00133294">
        <w:rPr>
          <w:rFonts w:ascii="Arial" w:hAnsi="Arial" w:cs="Arial"/>
          <w:sz w:val="24"/>
          <w:szCs w:val="24"/>
        </w:rPr>
        <w:t xml:space="preserve">de forma a criar um parâmetro do </w:t>
      </w:r>
      <w:r w:rsidR="00817AF3" w:rsidRPr="00133294">
        <w:rPr>
          <w:rFonts w:ascii="Arial" w:hAnsi="Arial" w:cs="Arial"/>
          <w:sz w:val="24"/>
          <w:szCs w:val="24"/>
        </w:rPr>
        <w:t>antes e depois</w:t>
      </w:r>
      <w:r w:rsidRPr="00133294">
        <w:rPr>
          <w:rFonts w:ascii="Arial" w:hAnsi="Arial" w:cs="Arial"/>
          <w:sz w:val="24"/>
          <w:szCs w:val="24"/>
        </w:rPr>
        <w:t xml:space="preserve"> com a</w:t>
      </w:r>
      <w:r w:rsidR="00817AF3" w:rsidRPr="00133294">
        <w:rPr>
          <w:rFonts w:ascii="Arial" w:hAnsi="Arial" w:cs="Arial"/>
          <w:sz w:val="24"/>
          <w:szCs w:val="24"/>
        </w:rPr>
        <w:t xml:space="preserve"> assessoria.</w:t>
      </w:r>
    </w:p>
    <w:p w14:paraId="2E670555" w14:textId="1CAE6F83" w:rsidR="00AD0A65" w:rsidRPr="00AD0A65" w:rsidRDefault="00A4586B" w:rsidP="00AD0A65">
      <w:pPr>
        <w:pStyle w:val="Ttulo1"/>
        <w:numPr>
          <w:ilvl w:val="0"/>
          <w:numId w:val="3"/>
        </w:numPr>
        <w:spacing w:line="360" w:lineRule="auto"/>
        <w:ind w:left="0" w:firstLine="0"/>
        <w:rPr>
          <w:rFonts w:ascii="Arial" w:hAnsi="Arial" w:cs="Arial"/>
          <w:color w:val="auto"/>
          <w:sz w:val="24"/>
        </w:rPr>
      </w:pPr>
      <w:bookmarkStart w:id="5" w:name="_Toc7081556"/>
      <w:r w:rsidRPr="00133294">
        <w:rPr>
          <w:rFonts w:ascii="Arial" w:hAnsi="Arial" w:cs="Arial"/>
          <w:color w:val="auto"/>
          <w:sz w:val="24"/>
        </w:rPr>
        <w:t>ACOMPANHAMENTOS DOS PROCESSOS</w:t>
      </w:r>
      <w:bookmarkEnd w:id="5"/>
    </w:p>
    <w:p w14:paraId="7C0BDD49" w14:textId="395E0544" w:rsidR="00A4586B" w:rsidRPr="00133294" w:rsidRDefault="00971AC0" w:rsidP="00401DEF">
      <w:pPr>
        <w:pStyle w:val="Ttulo2"/>
        <w:numPr>
          <w:ilvl w:val="1"/>
          <w:numId w:val="3"/>
        </w:numPr>
        <w:spacing w:line="360" w:lineRule="auto"/>
        <w:ind w:left="0" w:firstLine="0"/>
        <w:rPr>
          <w:rFonts w:ascii="Arial" w:hAnsi="Arial" w:cs="Arial"/>
          <w:color w:val="auto"/>
          <w:sz w:val="24"/>
          <w:szCs w:val="24"/>
        </w:rPr>
      </w:pPr>
      <w:bookmarkStart w:id="6" w:name="_Toc7081558"/>
      <w:r w:rsidRPr="00133294">
        <w:rPr>
          <w:rFonts w:ascii="Arial" w:hAnsi="Arial" w:cs="Arial"/>
          <w:color w:val="auto"/>
          <w:sz w:val="24"/>
          <w:szCs w:val="24"/>
        </w:rPr>
        <w:t>ALVARÁ DE FUNCIONAMENTO</w:t>
      </w:r>
      <w:bookmarkEnd w:id="6"/>
    </w:p>
    <w:p w14:paraId="6E3528EF" w14:textId="77777777" w:rsidR="001D5C47" w:rsidRPr="00133294" w:rsidRDefault="001D5C47" w:rsidP="00401DEF">
      <w:pPr>
        <w:spacing w:line="360" w:lineRule="auto"/>
      </w:pPr>
    </w:p>
    <w:p w14:paraId="1DEAF16B" w14:textId="1F4A1091" w:rsidR="00781626" w:rsidRDefault="00781626" w:rsidP="00401DE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33294">
        <w:rPr>
          <w:rFonts w:ascii="Arial" w:hAnsi="Arial" w:cs="Arial"/>
          <w:sz w:val="24"/>
          <w:szCs w:val="24"/>
        </w:rPr>
        <w:t xml:space="preserve">Segundo a Lei </w:t>
      </w:r>
      <w:r w:rsidR="00404C24">
        <w:rPr>
          <w:rFonts w:ascii="Arial" w:hAnsi="Arial" w:cs="Arial"/>
          <w:sz w:val="24"/>
          <w:szCs w:val="24"/>
        </w:rPr>
        <w:t>1.808/2012</w:t>
      </w:r>
      <w:r w:rsidRPr="00133294">
        <w:rPr>
          <w:rFonts w:ascii="Arial" w:hAnsi="Arial" w:cs="Arial"/>
          <w:sz w:val="24"/>
          <w:szCs w:val="24"/>
        </w:rPr>
        <w:t xml:space="preserve">, é o documento que </w:t>
      </w:r>
      <w:r w:rsidR="00404C24">
        <w:rPr>
          <w:rFonts w:ascii="Arial" w:hAnsi="Arial" w:cs="Arial"/>
          <w:sz w:val="24"/>
          <w:szCs w:val="24"/>
        </w:rPr>
        <w:t>permite</w:t>
      </w:r>
      <w:r w:rsidRPr="00133294">
        <w:rPr>
          <w:rFonts w:ascii="Arial" w:hAnsi="Arial" w:cs="Arial"/>
          <w:sz w:val="24"/>
          <w:szCs w:val="24"/>
        </w:rPr>
        <w:t xml:space="preserve"> a localização e o funcionamento de atividades sujeit</w:t>
      </w:r>
      <w:r w:rsidR="000057C1" w:rsidRPr="00133294">
        <w:rPr>
          <w:rFonts w:ascii="Arial" w:hAnsi="Arial" w:cs="Arial"/>
          <w:sz w:val="24"/>
          <w:szCs w:val="24"/>
        </w:rPr>
        <w:t>a</w:t>
      </w:r>
      <w:r w:rsidRPr="00133294">
        <w:rPr>
          <w:rFonts w:ascii="Arial" w:hAnsi="Arial" w:cs="Arial"/>
          <w:sz w:val="24"/>
          <w:szCs w:val="24"/>
        </w:rPr>
        <w:t>s a fiscalização municipal.</w:t>
      </w:r>
    </w:p>
    <w:p w14:paraId="73CA6888" w14:textId="185913AC" w:rsidR="00404C24" w:rsidRPr="00133294" w:rsidRDefault="00404C24" w:rsidP="00401DE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t>A Taxa de Licença para Localização e Funcionamento de Estabelecimento de Produção, Comércio, Indústria e de Prestação de Serviços - ALVARÁ, tem como fato gerador a permissão para a localização e o funcionamento, em qualquer ponto do território do Município, que será cobrada, uma única vez, dos estabelecimentos comerciais, industriais, agropecuários, de prestação de serviços e similares.</w:t>
      </w:r>
    </w:p>
    <w:p w14:paraId="66AECD10" w14:textId="437126B1" w:rsidR="00781626" w:rsidRPr="00133294" w:rsidRDefault="00781626" w:rsidP="00401DE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33294">
        <w:rPr>
          <w:rFonts w:ascii="Arial" w:hAnsi="Arial" w:cs="Arial"/>
          <w:sz w:val="24"/>
          <w:szCs w:val="24"/>
        </w:rPr>
        <w:t>Após recebimento da Adequabilidade, fo</w:t>
      </w:r>
      <w:r w:rsidR="00244257" w:rsidRPr="00133294">
        <w:rPr>
          <w:rFonts w:ascii="Arial" w:hAnsi="Arial" w:cs="Arial"/>
          <w:sz w:val="24"/>
          <w:szCs w:val="24"/>
        </w:rPr>
        <w:t>i dada a entrada junto à SEUMA n</w:t>
      </w:r>
      <w:r w:rsidRPr="00133294">
        <w:rPr>
          <w:rFonts w:ascii="Arial" w:hAnsi="Arial" w:cs="Arial"/>
          <w:sz w:val="24"/>
          <w:szCs w:val="24"/>
        </w:rPr>
        <w:t xml:space="preserve">o processo de renovação do </w:t>
      </w:r>
      <w:r w:rsidR="00A4586B" w:rsidRPr="00133294">
        <w:rPr>
          <w:rFonts w:ascii="Arial" w:hAnsi="Arial" w:cs="Arial"/>
          <w:sz w:val="24"/>
          <w:szCs w:val="24"/>
        </w:rPr>
        <w:t>Alvará de Funcionamento</w:t>
      </w:r>
      <w:r w:rsidR="000057C1" w:rsidRPr="00133294">
        <w:rPr>
          <w:rFonts w:ascii="Arial" w:hAnsi="Arial" w:cs="Arial"/>
          <w:sz w:val="24"/>
          <w:szCs w:val="24"/>
        </w:rPr>
        <w:t>. Para sua emissão o referido órgão cobra uma taxa a</w:t>
      </w:r>
      <w:r w:rsidRPr="00133294">
        <w:rPr>
          <w:rFonts w:ascii="Arial" w:hAnsi="Arial" w:cs="Arial"/>
          <w:sz w:val="24"/>
          <w:szCs w:val="24"/>
        </w:rPr>
        <w:t xml:space="preserve"> qual </w:t>
      </w:r>
      <w:r w:rsidR="000057C1" w:rsidRPr="00133294">
        <w:rPr>
          <w:rFonts w:ascii="Arial" w:hAnsi="Arial" w:cs="Arial"/>
          <w:sz w:val="24"/>
          <w:szCs w:val="24"/>
        </w:rPr>
        <w:t>pode ser pa</w:t>
      </w:r>
      <w:r w:rsidR="0090027B" w:rsidRPr="00133294">
        <w:rPr>
          <w:rFonts w:ascii="Arial" w:hAnsi="Arial" w:cs="Arial"/>
          <w:sz w:val="24"/>
          <w:szCs w:val="24"/>
        </w:rPr>
        <w:t>g</w:t>
      </w:r>
      <w:r w:rsidR="000057C1" w:rsidRPr="00133294">
        <w:rPr>
          <w:rFonts w:ascii="Arial" w:hAnsi="Arial" w:cs="Arial"/>
          <w:sz w:val="24"/>
          <w:szCs w:val="24"/>
        </w:rPr>
        <w:t xml:space="preserve">a em cota única ou parcelada em até cinco vezes. Dessa forma, foi solicitado através do </w:t>
      </w:r>
      <w:r w:rsidRPr="00133294">
        <w:rPr>
          <w:rFonts w:ascii="Arial" w:hAnsi="Arial" w:cs="Arial"/>
          <w:sz w:val="24"/>
          <w:szCs w:val="24"/>
        </w:rPr>
        <w:t>responsável legal o parcelamento em cinco vezes.</w:t>
      </w:r>
    </w:p>
    <w:p w14:paraId="08705CED" w14:textId="628FAF6B" w:rsidR="00817AF3" w:rsidRDefault="00781626" w:rsidP="0078162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33294">
        <w:rPr>
          <w:rFonts w:ascii="Arial" w:hAnsi="Arial" w:cs="Arial"/>
          <w:sz w:val="24"/>
          <w:szCs w:val="24"/>
        </w:rPr>
        <w:lastRenderedPageBreak/>
        <w:t xml:space="preserve">De acordo com o Decreto 14.236/2018, </w:t>
      </w:r>
      <w:r w:rsidR="000057C1" w:rsidRPr="00133294">
        <w:rPr>
          <w:rFonts w:ascii="Arial" w:hAnsi="Arial" w:cs="Arial"/>
          <w:sz w:val="24"/>
          <w:szCs w:val="24"/>
        </w:rPr>
        <w:t>seu</w:t>
      </w:r>
      <w:r w:rsidRPr="00133294">
        <w:rPr>
          <w:rFonts w:ascii="Arial" w:hAnsi="Arial" w:cs="Arial"/>
          <w:sz w:val="24"/>
          <w:szCs w:val="24"/>
        </w:rPr>
        <w:t xml:space="preserve"> artigo 2º</w:t>
      </w:r>
      <w:r w:rsidR="000057C1" w:rsidRPr="00133294">
        <w:rPr>
          <w:rFonts w:ascii="Arial" w:hAnsi="Arial" w:cs="Arial"/>
          <w:sz w:val="24"/>
          <w:szCs w:val="24"/>
        </w:rPr>
        <w:t xml:space="preserve"> aborda que: </w:t>
      </w:r>
      <w:r w:rsidRPr="00133294">
        <w:rPr>
          <w:rFonts w:ascii="Arial" w:hAnsi="Arial" w:cs="Arial"/>
          <w:sz w:val="24"/>
          <w:szCs w:val="24"/>
        </w:rPr>
        <w:t xml:space="preserve">“Feita a opção pelo pagamento parcelado e </w:t>
      </w:r>
      <w:r w:rsidRPr="00133294">
        <w:rPr>
          <w:rFonts w:ascii="Arial" w:hAnsi="Arial" w:cs="Arial"/>
          <w:b/>
          <w:sz w:val="24"/>
          <w:szCs w:val="24"/>
        </w:rPr>
        <w:t>paga a primeira parcela</w:t>
      </w:r>
      <w:r w:rsidRPr="00133294">
        <w:rPr>
          <w:rFonts w:ascii="Arial" w:hAnsi="Arial" w:cs="Arial"/>
          <w:sz w:val="24"/>
          <w:szCs w:val="24"/>
        </w:rPr>
        <w:t xml:space="preserve">, será deferida a </w:t>
      </w:r>
      <w:r w:rsidRPr="00133294">
        <w:rPr>
          <w:rFonts w:ascii="Arial" w:hAnsi="Arial" w:cs="Arial"/>
          <w:b/>
          <w:sz w:val="24"/>
          <w:szCs w:val="24"/>
        </w:rPr>
        <w:t xml:space="preserve">licença </w:t>
      </w:r>
      <w:r w:rsidRPr="00133294">
        <w:rPr>
          <w:rFonts w:ascii="Arial" w:hAnsi="Arial" w:cs="Arial"/>
          <w:sz w:val="24"/>
          <w:szCs w:val="24"/>
        </w:rPr>
        <w:t xml:space="preserve">em </w:t>
      </w:r>
      <w:r w:rsidRPr="00133294">
        <w:rPr>
          <w:rFonts w:ascii="Arial" w:hAnsi="Arial" w:cs="Arial"/>
          <w:b/>
          <w:sz w:val="24"/>
          <w:szCs w:val="24"/>
        </w:rPr>
        <w:t>caráter provisório</w:t>
      </w:r>
      <w:r w:rsidRPr="00133294">
        <w:rPr>
          <w:rFonts w:ascii="Arial" w:hAnsi="Arial" w:cs="Arial"/>
          <w:sz w:val="24"/>
          <w:szCs w:val="24"/>
        </w:rPr>
        <w:t xml:space="preserve">, cuja </w:t>
      </w:r>
      <w:r w:rsidRPr="00133294">
        <w:rPr>
          <w:rFonts w:ascii="Arial" w:hAnsi="Arial" w:cs="Arial"/>
          <w:b/>
          <w:sz w:val="24"/>
          <w:szCs w:val="24"/>
        </w:rPr>
        <w:t>definitiva</w:t>
      </w:r>
      <w:r w:rsidRPr="00133294">
        <w:rPr>
          <w:rFonts w:ascii="Arial" w:hAnsi="Arial" w:cs="Arial"/>
          <w:sz w:val="24"/>
          <w:szCs w:val="24"/>
        </w:rPr>
        <w:t xml:space="preserve"> ficará condicionada ao </w:t>
      </w:r>
      <w:r w:rsidRPr="00133294">
        <w:rPr>
          <w:rFonts w:ascii="Arial" w:hAnsi="Arial" w:cs="Arial"/>
          <w:b/>
          <w:sz w:val="24"/>
          <w:szCs w:val="24"/>
        </w:rPr>
        <w:t>pagamento integral</w:t>
      </w:r>
      <w:r w:rsidRPr="00133294">
        <w:rPr>
          <w:rFonts w:ascii="Arial" w:hAnsi="Arial" w:cs="Arial"/>
          <w:sz w:val="24"/>
          <w:szCs w:val="24"/>
        </w:rPr>
        <w:t xml:space="preserve"> do crédito tributário”. Assim, após o pagamento da primeira parcela, foi emitido o alvará </w:t>
      </w:r>
      <w:r w:rsidR="00A4586B" w:rsidRPr="00133294">
        <w:rPr>
          <w:rFonts w:ascii="Arial" w:hAnsi="Arial" w:cs="Arial"/>
          <w:sz w:val="24"/>
          <w:szCs w:val="24"/>
        </w:rPr>
        <w:t>(</w:t>
      </w:r>
      <w:r w:rsidR="00EE2257">
        <w:rPr>
          <w:rFonts w:ascii="Arial" w:hAnsi="Arial" w:cs="Arial"/>
          <w:b/>
          <w:bCs/>
          <w:sz w:val="24"/>
          <w:szCs w:val="24"/>
        </w:rPr>
        <w:t>AF00045322/2019</w:t>
      </w:r>
      <w:r w:rsidR="00741829" w:rsidRPr="00133294">
        <w:rPr>
          <w:rFonts w:ascii="Arial" w:hAnsi="Arial" w:cs="Arial"/>
          <w:sz w:val="24"/>
          <w:szCs w:val="24"/>
        </w:rPr>
        <w:t xml:space="preserve">) </w:t>
      </w:r>
      <w:r w:rsidRPr="00133294">
        <w:rPr>
          <w:rFonts w:ascii="Arial" w:hAnsi="Arial" w:cs="Arial"/>
          <w:sz w:val="24"/>
          <w:szCs w:val="24"/>
        </w:rPr>
        <w:t xml:space="preserve">no </w:t>
      </w:r>
      <w:r w:rsidR="00741829" w:rsidRPr="00133294">
        <w:rPr>
          <w:rFonts w:ascii="Arial" w:hAnsi="Arial" w:cs="Arial"/>
          <w:sz w:val="24"/>
          <w:szCs w:val="24"/>
        </w:rPr>
        <w:t xml:space="preserve">dia </w:t>
      </w:r>
      <w:r w:rsidR="00995722" w:rsidRPr="00133294">
        <w:rPr>
          <w:rFonts w:ascii="Arial" w:hAnsi="Arial" w:cs="Arial"/>
          <w:sz w:val="24"/>
          <w:szCs w:val="24"/>
        </w:rPr>
        <w:t>2</w:t>
      </w:r>
      <w:r w:rsidR="00EE2257">
        <w:rPr>
          <w:rFonts w:ascii="Arial" w:hAnsi="Arial" w:cs="Arial"/>
          <w:sz w:val="24"/>
          <w:szCs w:val="24"/>
        </w:rPr>
        <w:t>6</w:t>
      </w:r>
      <w:r w:rsidR="00A4586B" w:rsidRPr="00133294">
        <w:rPr>
          <w:rFonts w:ascii="Arial" w:hAnsi="Arial" w:cs="Arial"/>
          <w:sz w:val="24"/>
          <w:szCs w:val="24"/>
        </w:rPr>
        <w:t xml:space="preserve"> de </w:t>
      </w:r>
      <w:r w:rsidR="00EE2257">
        <w:rPr>
          <w:rFonts w:ascii="Arial" w:hAnsi="Arial" w:cs="Arial"/>
          <w:sz w:val="24"/>
          <w:szCs w:val="24"/>
        </w:rPr>
        <w:t>novembro</w:t>
      </w:r>
      <w:r w:rsidR="00A4586B" w:rsidRPr="00133294">
        <w:rPr>
          <w:rFonts w:ascii="Arial" w:hAnsi="Arial" w:cs="Arial"/>
          <w:sz w:val="24"/>
          <w:szCs w:val="24"/>
        </w:rPr>
        <w:t xml:space="preserve"> de 20</w:t>
      </w:r>
      <w:r w:rsidR="00EE2257">
        <w:rPr>
          <w:rFonts w:ascii="Arial" w:hAnsi="Arial" w:cs="Arial"/>
          <w:sz w:val="24"/>
          <w:szCs w:val="24"/>
        </w:rPr>
        <w:t>20</w:t>
      </w:r>
      <w:r w:rsidRPr="00133294">
        <w:rPr>
          <w:rFonts w:ascii="Arial" w:hAnsi="Arial" w:cs="Arial"/>
          <w:sz w:val="24"/>
          <w:szCs w:val="24"/>
        </w:rPr>
        <w:t>.</w:t>
      </w:r>
      <w:r w:rsidR="00A4586B" w:rsidRPr="00133294">
        <w:rPr>
          <w:rFonts w:ascii="Arial" w:hAnsi="Arial" w:cs="Arial"/>
          <w:sz w:val="24"/>
          <w:szCs w:val="24"/>
        </w:rPr>
        <w:t xml:space="preserve"> </w:t>
      </w:r>
      <w:r w:rsidRPr="00133294">
        <w:rPr>
          <w:rFonts w:ascii="Arial" w:hAnsi="Arial" w:cs="Arial"/>
          <w:sz w:val="24"/>
          <w:szCs w:val="24"/>
        </w:rPr>
        <w:t>O mesmo decreto dispõe que o referido documento possuirá validade de 1 ano a contar da data do pagamento único ou da primeira parcela. Dessa forma,</w:t>
      </w:r>
      <w:r w:rsidR="00A4586B" w:rsidRPr="00133294">
        <w:rPr>
          <w:rFonts w:ascii="Arial" w:hAnsi="Arial" w:cs="Arial"/>
          <w:sz w:val="24"/>
          <w:szCs w:val="24"/>
        </w:rPr>
        <w:t xml:space="preserve"> </w:t>
      </w:r>
      <w:r w:rsidRPr="00133294">
        <w:rPr>
          <w:rFonts w:ascii="Arial" w:hAnsi="Arial" w:cs="Arial"/>
          <w:sz w:val="24"/>
          <w:szCs w:val="24"/>
        </w:rPr>
        <w:t xml:space="preserve">possuindo vigência </w:t>
      </w:r>
      <w:r w:rsidR="00741829" w:rsidRPr="00133294">
        <w:rPr>
          <w:rFonts w:ascii="Arial" w:hAnsi="Arial" w:cs="Arial"/>
          <w:sz w:val="24"/>
          <w:szCs w:val="24"/>
        </w:rPr>
        <w:t xml:space="preserve">até </w:t>
      </w:r>
      <w:r w:rsidR="00995722" w:rsidRPr="00133294">
        <w:rPr>
          <w:rFonts w:ascii="Arial" w:hAnsi="Arial" w:cs="Arial"/>
          <w:sz w:val="24"/>
          <w:szCs w:val="24"/>
        </w:rPr>
        <w:t xml:space="preserve">25 de </w:t>
      </w:r>
      <w:r w:rsidR="00EE2257">
        <w:rPr>
          <w:rFonts w:ascii="Arial" w:hAnsi="Arial" w:cs="Arial"/>
          <w:sz w:val="24"/>
          <w:szCs w:val="24"/>
        </w:rPr>
        <w:t>novembro</w:t>
      </w:r>
      <w:r w:rsidR="00995722" w:rsidRPr="00133294">
        <w:rPr>
          <w:rFonts w:ascii="Arial" w:hAnsi="Arial" w:cs="Arial"/>
          <w:sz w:val="24"/>
          <w:szCs w:val="24"/>
        </w:rPr>
        <w:t xml:space="preserve"> </w:t>
      </w:r>
      <w:r w:rsidR="00A4586B" w:rsidRPr="00133294">
        <w:rPr>
          <w:rFonts w:ascii="Arial" w:hAnsi="Arial" w:cs="Arial"/>
          <w:sz w:val="24"/>
          <w:szCs w:val="24"/>
        </w:rPr>
        <w:t>de 20</w:t>
      </w:r>
      <w:r w:rsidR="00EE2257">
        <w:rPr>
          <w:rFonts w:ascii="Arial" w:hAnsi="Arial" w:cs="Arial"/>
          <w:sz w:val="24"/>
          <w:szCs w:val="24"/>
        </w:rPr>
        <w:t>20</w:t>
      </w:r>
      <w:r w:rsidR="00A4586B" w:rsidRPr="00133294">
        <w:rPr>
          <w:rFonts w:ascii="Arial" w:hAnsi="Arial" w:cs="Arial"/>
          <w:sz w:val="24"/>
          <w:szCs w:val="24"/>
        </w:rPr>
        <w:t>.</w:t>
      </w:r>
    </w:p>
    <w:p w14:paraId="3D497E2D" w14:textId="77777777" w:rsidR="00EE2257" w:rsidRPr="00133294" w:rsidRDefault="00EE2257" w:rsidP="0078162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9A9AC90" w14:textId="11FF9918" w:rsidR="00A4586B" w:rsidRPr="00133294" w:rsidRDefault="00DD19CA" w:rsidP="00401DEF">
      <w:pPr>
        <w:pStyle w:val="Ttulo2"/>
        <w:numPr>
          <w:ilvl w:val="1"/>
          <w:numId w:val="3"/>
        </w:numPr>
        <w:spacing w:line="360" w:lineRule="auto"/>
        <w:ind w:left="0" w:firstLine="0"/>
        <w:rPr>
          <w:rFonts w:ascii="Arial" w:hAnsi="Arial" w:cs="Arial"/>
          <w:color w:val="auto"/>
          <w:sz w:val="24"/>
          <w:szCs w:val="24"/>
        </w:rPr>
      </w:pPr>
      <w:bookmarkStart w:id="7" w:name="_Toc7081559"/>
      <w:r w:rsidRPr="00133294">
        <w:rPr>
          <w:rFonts w:ascii="Arial" w:hAnsi="Arial" w:cs="Arial"/>
          <w:color w:val="auto"/>
          <w:sz w:val="24"/>
          <w:szCs w:val="24"/>
        </w:rPr>
        <w:t>REGISTRO SANITÁRIO</w:t>
      </w:r>
      <w:bookmarkEnd w:id="7"/>
    </w:p>
    <w:p w14:paraId="5D4E008E" w14:textId="77777777" w:rsidR="001D5C47" w:rsidRPr="00133294" w:rsidRDefault="001D5C47" w:rsidP="00401DEF">
      <w:pPr>
        <w:spacing w:line="360" w:lineRule="auto"/>
      </w:pPr>
    </w:p>
    <w:p w14:paraId="1D807416" w14:textId="0AE8E8B3" w:rsidR="00B96D5B" w:rsidRPr="00133294" w:rsidRDefault="00B96D5B" w:rsidP="00B96D5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33294">
        <w:rPr>
          <w:rFonts w:ascii="Arial" w:hAnsi="Arial" w:cs="Arial"/>
          <w:sz w:val="24"/>
          <w:szCs w:val="24"/>
        </w:rPr>
        <w:t>De acordo com a Lei Complementar nº 0093/20</w:t>
      </w:r>
      <w:r w:rsidR="000057C1" w:rsidRPr="00133294">
        <w:rPr>
          <w:rFonts w:ascii="Arial" w:hAnsi="Arial" w:cs="Arial"/>
          <w:sz w:val="24"/>
          <w:szCs w:val="24"/>
        </w:rPr>
        <w:t>1</w:t>
      </w:r>
      <w:r w:rsidRPr="00133294">
        <w:rPr>
          <w:rFonts w:ascii="Arial" w:hAnsi="Arial" w:cs="Arial"/>
          <w:sz w:val="24"/>
          <w:szCs w:val="24"/>
        </w:rPr>
        <w:t xml:space="preserve">1, </w:t>
      </w:r>
      <w:r w:rsidR="005B4B6C" w:rsidRPr="00133294">
        <w:rPr>
          <w:rFonts w:ascii="Arial" w:hAnsi="Arial" w:cs="Arial"/>
          <w:sz w:val="24"/>
          <w:szCs w:val="24"/>
        </w:rPr>
        <w:t>o</w:t>
      </w:r>
      <w:r w:rsidRPr="00133294">
        <w:rPr>
          <w:rFonts w:ascii="Arial" w:hAnsi="Arial" w:cs="Arial"/>
          <w:sz w:val="24"/>
          <w:szCs w:val="24"/>
        </w:rPr>
        <w:t xml:space="preserve"> registro sanitário é o documento que formaliza o controle sanitário do estabelecimento, visando garantir boas condições de funcionamento no tocante à saúde da população. Além disso, o artigo 15º aborda que </w:t>
      </w:r>
      <w:r w:rsidRPr="00133294">
        <w:rPr>
          <w:rFonts w:ascii="Arial" w:hAnsi="Arial" w:cs="Arial"/>
          <w:b/>
          <w:sz w:val="24"/>
          <w:szCs w:val="24"/>
        </w:rPr>
        <w:t>não</w:t>
      </w:r>
      <w:r w:rsidRPr="00133294">
        <w:rPr>
          <w:rFonts w:ascii="Arial" w:hAnsi="Arial" w:cs="Arial"/>
          <w:sz w:val="24"/>
          <w:szCs w:val="24"/>
        </w:rPr>
        <w:t xml:space="preserve"> será concedido o registro </w:t>
      </w:r>
      <w:r w:rsidRPr="00133294">
        <w:rPr>
          <w:rFonts w:ascii="Arial" w:hAnsi="Arial" w:cs="Arial"/>
          <w:b/>
          <w:sz w:val="24"/>
          <w:szCs w:val="24"/>
        </w:rPr>
        <w:t>sem</w:t>
      </w:r>
      <w:r w:rsidRPr="00133294">
        <w:rPr>
          <w:rFonts w:ascii="Arial" w:hAnsi="Arial" w:cs="Arial"/>
          <w:sz w:val="24"/>
          <w:szCs w:val="24"/>
        </w:rPr>
        <w:t xml:space="preserve"> que haja </w:t>
      </w:r>
      <w:r w:rsidRPr="00133294">
        <w:rPr>
          <w:rFonts w:ascii="Arial" w:hAnsi="Arial" w:cs="Arial"/>
          <w:b/>
          <w:sz w:val="24"/>
          <w:szCs w:val="24"/>
        </w:rPr>
        <w:t>alvará</w:t>
      </w:r>
      <w:r w:rsidRPr="00133294">
        <w:rPr>
          <w:rFonts w:ascii="Arial" w:hAnsi="Arial" w:cs="Arial"/>
          <w:sz w:val="24"/>
          <w:szCs w:val="24"/>
        </w:rPr>
        <w:t xml:space="preserve"> que o preceda.</w:t>
      </w:r>
    </w:p>
    <w:p w14:paraId="079984A0" w14:textId="2F840A32" w:rsidR="005E71BD" w:rsidRDefault="00B96D5B" w:rsidP="00257C9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33294">
        <w:rPr>
          <w:rFonts w:ascii="Arial" w:hAnsi="Arial" w:cs="Arial"/>
          <w:sz w:val="24"/>
          <w:szCs w:val="24"/>
        </w:rPr>
        <w:t>Diante das exigências legais, após a emissão do alvará de funcionamento, foi dado a entrada junto à SEUMA n</w:t>
      </w:r>
      <w:r w:rsidR="00EE2257">
        <w:rPr>
          <w:rFonts w:ascii="Arial" w:hAnsi="Arial" w:cs="Arial"/>
          <w:sz w:val="24"/>
          <w:szCs w:val="24"/>
        </w:rPr>
        <w:t>a Licença</w:t>
      </w:r>
      <w:r w:rsidR="00257C9D" w:rsidRPr="00133294">
        <w:rPr>
          <w:rFonts w:ascii="Arial" w:hAnsi="Arial" w:cs="Arial"/>
          <w:sz w:val="24"/>
          <w:szCs w:val="24"/>
        </w:rPr>
        <w:t xml:space="preserve"> </w:t>
      </w:r>
      <w:r w:rsidR="00EE2257">
        <w:rPr>
          <w:rFonts w:ascii="Arial" w:hAnsi="Arial" w:cs="Arial"/>
          <w:sz w:val="24"/>
          <w:szCs w:val="24"/>
        </w:rPr>
        <w:t>Sanitária</w:t>
      </w:r>
      <w:r w:rsidRPr="00133294">
        <w:rPr>
          <w:rFonts w:ascii="Arial" w:hAnsi="Arial" w:cs="Arial"/>
          <w:sz w:val="24"/>
          <w:szCs w:val="24"/>
        </w:rPr>
        <w:t xml:space="preserve"> </w:t>
      </w:r>
      <w:r w:rsidR="00257C9D" w:rsidRPr="00133294">
        <w:rPr>
          <w:rFonts w:ascii="Arial" w:hAnsi="Arial" w:cs="Arial"/>
          <w:sz w:val="24"/>
          <w:szCs w:val="24"/>
        </w:rPr>
        <w:t>(</w:t>
      </w:r>
      <w:r w:rsidR="00EE2257">
        <w:rPr>
          <w:rFonts w:ascii="Arial" w:hAnsi="Arial" w:cs="Arial"/>
          <w:b/>
          <w:bCs/>
          <w:sz w:val="24"/>
          <w:szCs w:val="24"/>
        </w:rPr>
        <w:t>ILS0007980/2019</w:t>
      </w:r>
      <w:r w:rsidR="00257C9D" w:rsidRPr="00133294">
        <w:rPr>
          <w:rFonts w:ascii="Arial" w:hAnsi="Arial" w:cs="Arial"/>
          <w:sz w:val="24"/>
          <w:szCs w:val="24"/>
        </w:rPr>
        <w:t xml:space="preserve">) </w:t>
      </w:r>
      <w:r w:rsidRPr="00133294">
        <w:rPr>
          <w:rFonts w:ascii="Arial" w:hAnsi="Arial" w:cs="Arial"/>
          <w:sz w:val="24"/>
          <w:szCs w:val="24"/>
        </w:rPr>
        <w:t xml:space="preserve">o qual </w:t>
      </w:r>
      <w:r w:rsidR="00257C9D" w:rsidRPr="00133294">
        <w:rPr>
          <w:rFonts w:ascii="Arial" w:hAnsi="Arial" w:cs="Arial"/>
          <w:sz w:val="24"/>
          <w:szCs w:val="24"/>
        </w:rPr>
        <w:t xml:space="preserve">foi emitido no dia </w:t>
      </w:r>
      <w:r w:rsidR="00EE2257">
        <w:rPr>
          <w:rFonts w:ascii="Arial" w:hAnsi="Arial" w:cs="Arial"/>
          <w:sz w:val="24"/>
          <w:szCs w:val="24"/>
        </w:rPr>
        <w:t>18 de março de 2019.</w:t>
      </w:r>
      <w:r w:rsidR="00257C9D" w:rsidRPr="00133294">
        <w:rPr>
          <w:rFonts w:ascii="Arial" w:hAnsi="Arial" w:cs="Arial"/>
          <w:sz w:val="24"/>
          <w:szCs w:val="24"/>
        </w:rPr>
        <w:t xml:space="preserve"> </w:t>
      </w:r>
      <w:r w:rsidRPr="00133294">
        <w:rPr>
          <w:rFonts w:ascii="Arial" w:hAnsi="Arial" w:cs="Arial"/>
          <w:sz w:val="24"/>
          <w:szCs w:val="24"/>
        </w:rPr>
        <w:t xml:space="preserve">De acordo a </w:t>
      </w:r>
      <w:r w:rsidR="005E71BD">
        <w:rPr>
          <w:rFonts w:ascii="Arial" w:hAnsi="Arial" w:cs="Arial"/>
          <w:sz w:val="24"/>
          <w:szCs w:val="24"/>
        </w:rPr>
        <w:t>Instrução Normativa – IN/ ANVISA N° 16/2017 e a Lei Complementar 270/2019, as atividades de baixo risco ficam dispensadas da exigência de Licença Sanitária, estando isenta.</w:t>
      </w:r>
    </w:p>
    <w:p w14:paraId="7787EEB0" w14:textId="77777777" w:rsidR="00506E7C" w:rsidRDefault="00506E7C" w:rsidP="00257C9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3E7F2FD" w14:textId="3B449B59" w:rsidR="00A4586B" w:rsidRPr="00133294" w:rsidRDefault="00874889" w:rsidP="00401DEF">
      <w:pPr>
        <w:pStyle w:val="Ttulo2"/>
        <w:numPr>
          <w:ilvl w:val="1"/>
          <w:numId w:val="3"/>
        </w:numPr>
        <w:ind w:left="0" w:firstLine="0"/>
        <w:rPr>
          <w:rFonts w:ascii="Arial" w:hAnsi="Arial" w:cs="Arial"/>
          <w:color w:val="auto"/>
          <w:sz w:val="24"/>
          <w:szCs w:val="24"/>
        </w:rPr>
      </w:pPr>
      <w:bookmarkStart w:id="8" w:name="_Toc7081560"/>
      <w:r w:rsidRPr="00133294">
        <w:rPr>
          <w:rFonts w:ascii="Arial" w:hAnsi="Arial" w:cs="Arial"/>
          <w:color w:val="auto"/>
          <w:sz w:val="24"/>
          <w:szCs w:val="24"/>
        </w:rPr>
        <w:t>PLANO DE GERENCIAMENTO DE RESÍDUOS SÓLIDOS - PGRS</w:t>
      </w:r>
      <w:bookmarkEnd w:id="8"/>
    </w:p>
    <w:p w14:paraId="6461B4DE" w14:textId="77777777" w:rsidR="001D5C47" w:rsidRPr="00133294" w:rsidRDefault="001D5C47" w:rsidP="001D5C47"/>
    <w:p w14:paraId="3E65A0AD" w14:textId="6C113AD3" w:rsidR="00834C57" w:rsidRPr="00133294" w:rsidRDefault="00834C57" w:rsidP="00666323">
      <w:pPr>
        <w:pStyle w:val="PargrafodaLista"/>
        <w:spacing w:line="360" w:lineRule="auto"/>
        <w:ind w:left="-142" w:firstLine="850"/>
        <w:jc w:val="both"/>
        <w:rPr>
          <w:rFonts w:ascii="Arial" w:hAnsi="Arial" w:cs="Arial"/>
          <w:bCs/>
          <w:sz w:val="24"/>
          <w:szCs w:val="24"/>
        </w:rPr>
      </w:pPr>
      <w:r w:rsidRPr="00133294">
        <w:rPr>
          <w:rFonts w:ascii="Arial" w:hAnsi="Arial" w:cs="Arial"/>
          <w:bCs/>
          <w:sz w:val="24"/>
          <w:szCs w:val="24"/>
        </w:rPr>
        <w:t xml:space="preserve">Conforme a Lei </w:t>
      </w:r>
      <w:r w:rsidR="005B4B6C" w:rsidRPr="00133294">
        <w:rPr>
          <w:rFonts w:ascii="Arial" w:hAnsi="Arial" w:cs="Arial"/>
          <w:bCs/>
          <w:sz w:val="24"/>
          <w:szCs w:val="24"/>
        </w:rPr>
        <w:t>n</w:t>
      </w:r>
      <w:r w:rsidRPr="00133294">
        <w:rPr>
          <w:rFonts w:ascii="Arial" w:hAnsi="Arial" w:cs="Arial"/>
          <w:bCs/>
          <w:sz w:val="24"/>
          <w:szCs w:val="24"/>
        </w:rPr>
        <w:t>º 10.340</w:t>
      </w:r>
      <w:r w:rsidR="005B4B6C" w:rsidRPr="00133294">
        <w:rPr>
          <w:rFonts w:ascii="Arial" w:hAnsi="Arial" w:cs="Arial"/>
          <w:bCs/>
          <w:sz w:val="24"/>
          <w:szCs w:val="24"/>
        </w:rPr>
        <w:t>/</w:t>
      </w:r>
      <w:r w:rsidRPr="00133294">
        <w:rPr>
          <w:rFonts w:ascii="Arial" w:hAnsi="Arial" w:cs="Arial"/>
          <w:bCs/>
          <w:sz w:val="24"/>
          <w:szCs w:val="24"/>
        </w:rPr>
        <w:t xml:space="preserve">2015, </w:t>
      </w:r>
      <w:r w:rsidR="00EC2C2F">
        <w:rPr>
          <w:rFonts w:ascii="Arial" w:hAnsi="Arial" w:cs="Arial"/>
          <w:bCs/>
          <w:sz w:val="24"/>
          <w:szCs w:val="24"/>
        </w:rPr>
        <w:t xml:space="preserve">os incisos do </w:t>
      </w:r>
      <w:r w:rsidR="005B4B6C" w:rsidRPr="00133294">
        <w:rPr>
          <w:rFonts w:ascii="Arial" w:hAnsi="Arial" w:cs="Arial"/>
          <w:bCs/>
          <w:sz w:val="24"/>
          <w:szCs w:val="24"/>
        </w:rPr>
        <w:t>seu</w:t>
      </w:r>
      <w:r w:rsidRPr="00133294">
        <w:rPr>
          <w:rFonts w:ascii="Arial" w:hAnsi="Arial" w:cs="Arial"/>
          <w:bCs/>
          <w:sz w:val="24"/>
          <w:szCs w:val="24"/>
        </w:rPr>
        <w:t xml:space="preserve"> artigo 1º </w:t>
      </w:r>
      <w:r w:rsidR="005B4B6C" w:rsidRPr="00133294">
        <w:rPr>
          <w:rFonts w:ascii="Arial" w:hAnsi="Arial" w:cs="Arial"/>
          <w:bCs/>
          <w:sz w:val="24"/>
          <w:szCs w:val="24"/>
        </w:rPr>
        <w:t>dispõe</w:t>
      </w:r>
      <w:r w:rsidR="00EC2C2F">
        <w:rPr>
          <w:rFonts w:ascii="Arial" w:hAnsi="Arial" w:cs="Arial"/>
          <w:bCs/>
          <w:sz w:val="24"/>
          <w:szCs w:val="24"/>
        </w:rPr>
        <w:t>m</w:t>
      </w:r>
      <w:r w:rsidR="005B4B6C" w:rsidRPr="00133294">
        <w:rPr>
          <w:rFonts w:ascii="Arial" w:hAnsi="Arial" w:cs="Arial"/>
          <w:bCs/>
          <w:sz w:val="24"/>
          <w:szCs w:val="24"/>
        </w:rPr>
        <w:t xml:space="preserve"> que </w:t>
      </w:r>
      <w:r w:rsidRPr="00133294">
        <w:rPr>
          <w:rFonts w:ascii="Arial" w:hAnsi="Arial" w:cs="Arial"/>
          <w:bCs/>
          <w:sz w:val="24"/>
          <w:szCs w:val="24"/>
        </w:rPr>
        <w:t>são passíveis de PGRS:</w:t>
      </w:r>
    </w:p>
    <w:p w14:paraId="1D1EB009" w14:textId="731DD461" w:rsidR="00834C57" w:rsidRPr="00133294" w:rsidRDefault="00834C57" w:rsidP="00244257">
      <w:pPr>
        <w:spacing w:line="360" w:lineRule="auto"/>
        <w:ind w:left="360"/>
        <w:jc w:val="both"/>
        <w:rPr>
          <w:rFonts w:ascii="Arial" w:hAnsi="Arial" w:cs="Arial"/>
          <w:bCs/>
          <w:sz w:val="24"/>
          <w:szCs w:val="24"/>
        </w:rPr>
      </w:pPr>
      <w:r w:rsidRPr="00133294">
        <w:rPr>
          <w:rFonts w:ascii="Arial" w:hAnsi="Arial" w:cs="Arial"/>
          <w:bCs/>
          <w:sz w:val="24"/>
          <w:szCs w:val="24"/>
        </w:rPr>
        <w:t>I</w:t>
      </w:r>
      <w:r w:rsidR="00862AB5" w:rsidRPr="00133294">
        <w:rPr>
          <w:rFonts w:ascii="Arial" w:hAnsi="Arial" w:cs="Arial"/>
          <w:bCs/>
          <w:sz w:val="24"/>
          <w:szCs w:val="24"/>
        </w:rPr>
        <w:t xml:space="preserve"> - </w:t>
      </w:r>
      <w:r w:rsidRPr="00133294">
        <w:rPr>
          <w:rFonts w:ascii="Arial" w:hAnsi="Arial" w:cs="Arial"/>
          <w:bCs/>
          <w:sz w:val="24"/>
          <w:szCs w:val="24"/>
        </w:rPr>
        <w:t xml:space="preserve">Os geradores de resíduos sólidos caracterizados como resíduos da Classe II, </w:t>
      </w:r>
      <w:r w:rsidRPr="00133294">
        <w:rPr>
          <w:rFonts w:ascii="Arial" w:hAnsi="Arial" w:cs="Arial"/>
          <w:b/>
          <w:bCs/>
          <w:sz w:val="24"/>
          <w:szCs w:val="24"/>
        </w:rPr>
        <w:t>não perigosos</w:t>
      </w:r>
      <w:r w:rsidRPr="00133294">
        <w:rPr>
          <w:rFonts w:ascii="Arial" w:hAnsi="Arial" w:cs="Arial"/>
          <w:bCs/>
          <w:sz w:val="24"/>
          <w:szCs w:val="24"/>
        </w:rPr>
        <w:t xml:space="preserve">, pela NBR 10.004, da ABNT, </w:t>
      </w:r>
      <w:r w:rsidRPr="00133294">
        <w:rPr>
          <w:rFonts w:ascii="Arial" w:hAnsi="Arial" w:cs="Arial"/>
          <w:b/>
          <w:bCs/>
          <w:sz w:val="24"/>
          <w:szCs w:val="24"/>
        </w:rPr>
        <w:t>em volume igual ou superior a 100</w:t>
      </w:r>
      <w:r w:rsidRPr="00133294">
        <w:rPr>
          <w:rFonts w:ascii="Arial" w:hAnsi="Arial" w:cs="Arial"/>
          <w:bCs/>
          <w:sz w:val="24"/>
          <w:szCs w:val="24"/>
        </w:rPr>
        <w:t xml:space="preserve"> (cem) </w:t>
      </w:r>
      <w:r w:rsidRPr="00133294">
        <w:rPr>
          <w:rFonts w:ascii="Arial" w:hAnsi="Arial" w:cs="Arial"/>
          <w:b/>
          <w:bCs/>
          <w:sz w:val="24"/>
          <w:szCs w:val="24"/>
        </w:rPr>
        <w:t>litros por dia</w:t>
      </w:r>
      <w:r w:rsidRPr="00133294">
        <w:rPr>
          <w:rFonts w:ascii="Arial" w:hAnsi="Arial" w:cs="Arial"/>
          <w:bCs/>
          <w:sz w:val="24"/>
          <w:szCs w:val="24"/>
        </w:rPr>
        <w:t>;</w:t>
      </w:r>
    </w:p>
    <w:p w14:paraId="6F4198C1" w14:textId="527DA04C" w:rsidR="00834C57" w:rsidRPr="00133294" w:rsidRDefault="00834C57" w:rsidP="00244257">
      <w:pPr>
        <w:spacing w:line="360" w:lineRule="auto"/>
        <w:ind w:left="360"/>
        <w:jc w:val="both"/>
        <w:rPr>
          <w:rFonts w:ascii="Arial" w:hAnsi="Arial" w:cs="Arial"/>
          <w:bCs/>
          <w:sz w:val="24"/>
          <w:szCs w:val="24"/>
        </w:rPr>
      </w:pPr>
      <w:r w:rsidRPr="00133294">
        <w:rPr>
          <w:rFonts w:ascii="Arial" w:hAnsi="Arial" w:cs="Arial"/>
          <w:bCs/>
          <w:sz w:val="24"/>
          <w:szCs w:val="24"/>
        </w:rPr>
        <w:lastRenderedPageBreak/>
        <w:t>III</w:t>
      </w:r>
      <w:r w:rsidR="00862AB5" w:rsidRPr="00133294">
        <w:rPr>
          <w:rFonts w:ascii="Arial" w:hAnsi="Arial" w:cs="Arial"/>
          <w:bCs/>
          <w:sz w:val="24"/>
          <w:szCs w:val="24"/>
        </w:rPr>
        <w:t xml:space="preserve"> -</w:t>
      </w:r>
      <w:r w:rsidRPr="00133294">
        <w:rPr>
          <w:rFonts w:ascii="Arial" w:hAnsi="Arial" w:cs="Arial"/>
          <w:bCs/>
          <w:sz w:val="24"/>
          <w:szCs w:val="24"/>
        </w:rPr>
        <w:t xml:space="preserve"> </w:t>
      </w:r>
      <w:r w:rsidR="00862AB5" w:rsidRPr="00133294">
        <w:rPr>
          <w:rFonts w:ascii="Arial" w:hAnsi="Arial" w:cs="Arial"/>
          <w:bCs/>
          <w:sz w:val="24"/>
          <w:szCs w:val="24"/>
        </w:rPr>
        <w:t>O</w:t>
      </w:r>
      <w:r w:rsidRPr="00133294">
        <w:rPr>
          <w:rFonts w:ascii="Arial" w:hAnsi="Arial" w:cs="Arial"/>
          <w:bCs/>
          <w:sz w:val="24"/>
          <w:szCs w:val="24"/>
        </w:rPr>
        <w:t xml:space="preserve">s geradores de resíduos sólidos caracterizados como resíduos da Classe I, </w:t>
      </w:r>
      <w:r w:rsidRPr="00133294">
        <w:rPr>
          <w:rFonts w:ascii="Arial" w:hAnsi="Arial" w:cs="Arial"/>
          <w:b/>
          <w:bCs/>
          <w:sz w:val="24"/>
          <w:szCs w:val="24"/>
        </w:rPr>
        <w:t>perigosos</w:t>
      </w:r>
      <w:r w:rsidRPr="00133294">
        <w:rPr>
          <w:rFonts w:ascii="Arial" w:hAnsi="Arial" w:cs="Arial"/>
          <w:bCs/>
          <w:sz w:val="24"/>
          <w:szCs w:val="24"/>
        </w:rPr>
        <w:t xml:space="preserve">, pela NBR 10.004, da ABNT, </w:t>
      </w:r>
      <w:r w:rsidRPr="00133294">
        <w:rPr>
          <w:rFonts w:ascii="Arial" w:hAnsi="Arial" w:cs="Arial"/>
          <w:b/>
          <w:bCs/>
          <w:sz w:val="24"/>
          <w:szCs w:val="24"/>
        </w:rPr>
        <w:t xml:space="preserve">qualquer </w:t>
      </w:r>
      <w:r w:rsidRPr="00133294">
        <w:rPr>
          <w:rFonts w:ascii="Arial" w:hAnsi="Arial" w:cs="Arial"/>
          <w:bCs/>
          <w:sz w:val="24"/>
          <w:szCs w:val="24"/>
        </w:rPr>
        <w:t xml:space="preserve">que seja o seu </w:t>
      </w:r>
      <w:r w:rsidRPr="00133294">
        <w:rPr>
          <w:rFonts w:ascii="Arial" w:hAnsi="Arial" w:cs="Arial"/>
          <w:b/>
          <w:bCs/>
          <w:sz w:val="24"/>
          <w:szCs w:val="24"/>
        </w:rPr>
        <w:t>volume</w:t>
      </w:r>
      <w:r w:rsidRPr="00133294">
        <w:rPr>
          <w:rFonts w:ascii="Arial" w:hAnsi="Arial" w:cs="Arial"/>
          <w:bCs/>
          <w:sz w:val="24"/>
          <w:szCs w:val="24"/>
        </w:rPr>
        <w:t>.</w:t>
      </w:r>
    </w:p>
    <w:p w14:paraId="1DFBFBA1" w14:textId="4F7CF894" w:rsidR="005B4B6C" w:rsidRPr="00133294" w:rsidRDefault="00D94EDD" w:rsidP="00834C57">
      <w:pPr>
        <w:pStyle w:val="PargrafodaLista"/>
        <w:spacing w:line="360" w:lineRule="auto"/>
        <w:ind w:left="-142" w:firstLine="850"/>
        <w:jc w:val="both"/>
        <w:rPr>
          <w:rFonts w:ascii="Arial" w:hAnsi="Arial" w:cs="Arial"/>
          <w:bCs/>
          <w:sz w:val="24"/>
          <w:szCs w:val="24"/>
        </w:rPr>
      </w:pPr>
      <w:r w:rsidRPr="00133294">
        <w:rPr>
          <w:rFonts w:ascii="Arial" w:hAnsi="Arial" w:cs="Arial"/>
          <w:bCs/>
          <w:sz w:val="24"/>
          <w:szCs w:val="24"/>
        </w:rPr>
        <w:t>F</w:t>
      </w:r>
      <w:r w:rsidR="0071624E" w:rsidRPr="00133294">
        <w:rPr>
          <w:rFonts w:ascii="Arial" w:hAnsi="Arial" w:cs="Arial"/>
          <w:bCs/>
          <w:sz w:val="24"/>
          <w:szCs w:val="24"/>
        </w:rPr>
        <w:t xml:space="preserve">oram efetuadas visitas ao empreendimento de modo a coletar o máximo de informações sobre todos os resíduos gerados. </w:t>
      </w:r>
      <w:r w:rsidR="00605BE4" w:rsidRPr="00133294">
        <w:rPr>
          <w:rFonts w:ascii="Arial" w:hAnsi="Arial" w:cs="Arial"/>
          <w:bCs/>
          <w:sz w:val="24"/>
          <w:szCs w:val="24"/>
        </w:rPr>
        <w:t xml:space="preserve">Foi realizado </w:t>
      </w:r>
      <w:r w:rsidR="0071624E" w:rsidRPr="00133294">
        <w:rPr>
          <w:rFonts w:ascii="Arial" w:hAnsi="Arial" w:cs="Arial"/>
          <w:bCs/>
          <w:sz w:val="24"/>
          <w:szCs w:val="24"/>
        </w:rPr>
        <w:t xml:space="preserve">um levantamento fotográfico e perguntas a todos os envolvidos nos processos de gerações dos resíduos. Após essa etapa, </w:t>
      </w:r>
      <w:r w:rsidR="00632491" w:rsidRPr="00133294">
        <w:rPr>
          <w:rFonts w:ascii="Arial" w:hAnsi="Arial" w:cs="Arial"/>
          <w:bCs/>
          <w:sz w:val="24"/>
          <w:szCs w:val="24"/>
        </w:rPr>
        <w:t>foi identificado</w:t>
      </w:r>
      <w:r w:rsidR="00834C57" w:rsidRPr="00133294">
        <w:rPr>
          <w:rFonts w:ascii="Arial" w:hAnsi="Arial" w:cs="Arial"/>
          <w:bCs/>
          <w:sz w:val="24"/>
          <w:szCs w:val="24"/>
        </w:rPr>
        <w:t xml:space="preserve"> que o empreendimento gerava </w:t>
      </w:r>
      <w:r w:rsidR="005B4B6C" w:rsidRPr="00133294">
        <w:rPr>
          <w:rFonts w:ascii="Arial" w:hAnsi="Arial" w:cs="Arial"/>
          <w:bCs/>
          <w:sz w:val="24"/>
          <w:szCs w:val="24"/>
        </w:rPr>
        <w:t>menos</w:t>
      </w:r>
      <w:r w:rsidR="00834C57" w:rsidRPr="00133294">
        <w:rPr>
          <w:rFonts w:ascii="Arial" w:hAnsi="Arial" w:cs="Arial"/>
          <w:bCs/>
          <w:sz w:val="24"/>
          <w:szCs w:val="24"/>
        </w:rPr>
        <w:t xml:space="preserve"> de 100 litros por dia</w:t>
      </w:r>
      <w:r w:rsidR="005B4B6C" w:rsidRPr="00133294">
        <w:rPr>
          <w:rFonts w:ascii="Arial" w:hAnsi="Arial" w:cs="Arial"/>
          <w:bCs/>
          <w:sz w:val="24"/>
          <w:szCs w:val="24"/>
        </w:rPr>
        <w:t xml:space="preserve">, porém gerava </w:t>
      </w:r>
      <w:r w:rsidR="00834C57" w:rsidRPr="00133294">
        <w:rPr>
          <w:rFonts w:ascii="Arial" w:hAnsi="Arial" w:cs="Arial"/>
          <w:bCs/>
          <w:sz w:val="24"/>
          <w:szCs w:val="24"/>
        </w:rPr>
        <w:t xml:space="preserve">resíduos perigosos (óleo, filtros, estopas contaminadas, embalagens, etc.), assim, </w:t>
      </w:r>
      <w:r w:rsidR="005B4B6C" w:rsidRPr="00133294">
        <w:rPr>
          <w:rFonts w:ascii="Arial" w:hAnsi="Arial" w:cs="Arial"/>
          <w:bCs/>
          <w:sz w:val="24"/>
          <w:szCs w:val="24"/>
        </w:rPr>
        <w:t>sendo necessária a</w:t>
      </w:r>
      <w:r w:rsidR="00E523A7" w:rsidRPr="00133294">
        <w:rPr>
          <w:rFonts w:ascii="Arial" w:hAnsi="Arial" w:cs="Arial"/>
          <w:bCs/>
          <w:sz w:val="24"/>
          <w:szCs w:val="24"/>
        </w:rPr>
        <w:t xml:space="preserve"> elabora</w:t>
      </w:r>
      <w:r w:rsidR="005B4B6C" w:rsidRPr="00133294">
        <w:rPr>
          <w:rFonts w:ascii="Arial" w:hAnsi="Arial" w:cs="Arial"/>
          <w:bCs/>
          <w:sz w:val="24"/>
          <w:szCs w:val="24"/>
        </w:rPr>
        <w:t>ção</w:t>
      </w:r>
      <w:r w:rsidRPr="00133294">
        <w:rPr>
          <w:rFonts w:ascii="Arial" w:hAnsi="Arial" w:cs="Arial"/>
          <w:bCs/>
          <w:sz w:val="24"/>
          <w:szCs w:val="24"/>
        </w:rPr>
        <w:t xml:space="preserve"> do plano</w:t>
      </w:r>
      <w:r w:rsidR="005B4B6C" w:rsidRPr="00133294">
        <w:rPr>
          <w:rFonts w:ascii="Arial" w:hAnsi="Arial" w:cs="Arial"/>
          <w:bCs/>
          <w:sz w:val="24"/>
          <w:szCs w:val="24"/>
        </w:rPr>
        <w:t>. Foi dada continuidade ao processo de realização d</w:t>
      </w:r>
      <w:r w:rsidR="0071624E" w:rsidRPr="00133294">
        <w:rPr>
          <w:rFonts w:ascii="Arial" w:hAnsi="Arial" w:cs="Arial"/>
          <w:bCs/>
          <w:sz w:val="24"/>
          <w:szCs w:val="24"/>
        </w:rPr>
        <w:t xml:space="preserve">o </w:t>
      </w:r>
      <w:r w:rsidR="00834C57" w:rsidRPr="00133294">
        <w:rPr>
          <w:rFonts w:ascii="Arial" w:hAnsi="Arial" w:cs="Arial"/>
          <w:bCs/>
          <w:sz w:val="24"/>
          <w:szCs w:val="24"/>
        </w:rPr>
        <w:t>PGRS</w:t>
      </w:r>
      <w:r w:rsidR="0071624E" w:rsidRPr="00133294">
        <w:rPr>
          <w:rFonts w:ascii="Arial" w:hAnsi="Arial" w:cs="Arial"/>
          <w:bCs/>
          <w:sz w:val="24"/>
          <w:szCs w:val="24"/>
        </w:rPr>
        <w:t xml:space="preserve"> (</w:t>
      </w:r>
      <w:r w:rsidR="00257C9D" w:rsidRPr="00133294">
        <w:rPr>
          <w:rFonts w:ascii="Arial" w:hAnsi="Arial" w:cs="Arial"/>
          <w:b/>
          <w:bCs/>
          <w:sz w:val="24"/>
          <w:szCs w:val="24"/>
        </w:rPr>
        <w:t>PGR2</w:t>
      </w:r>
      <w:r w:rsidR="00506E7C">
        <w:rPr>
          <w:rFonts w:ascii="Arial" w:hAnsi="Arial" w:cs="Arial"/>
          <w:b/>
          <w:bCs/>
          <w:sz w:val="24"/>
          <w:szCs w:val="24"/>
        </w:rPr>
        <w:t>019020706</w:t>
      </w:r>
      <w:r w:rsidR="0071624E" w:rsidRPr="00133294">
        <w:rPr>
          <w:rFonts w:ascii="Arial" w:hAnsi="Arial" w:cs="Arial"/>
          <w:bCs/>
          <w:sz w:val="24"/>
          <w:szCs w:val="24"/>
        </w:rPr>
        <w:t>)</w:t>
      </w:r>
      <w:r w:rsidR="005B4B6C" w:rsidRPr="00133294">
        <w:rPr>
          <w:rFonts w:ascii="Arial" w:hAnsi="Arial" w:cs="Arial"/>
          <w:bCs/>
          <w:sz w:val="24"/>
          <w:szCs w:val="24"/>
        </w:rPr>
        <w:t xml:space="preserve"> o qual foi emitido no dia </w:t>
      </w:r>
      <w:r w:rsidR="00506E7C">
        <w:rPr>
          <w:rFonts w:ascii="Arial" w:hAnsi="Arial" w:cs="Arial"/>
          <w:bCs/>
          <w:sz w:val="24"/>
          <w:szCs w:val="24"/>
        </w:rPr>
        <w:t>28/02/2019</w:t>
      </w:r>
      <w:r w:rsidR="00EC2C2F">
        <w:rPr>
          <w:rFonts w:ascii="Arial" w:hAnsi="Arial" w:cs="Arial"/>
          <w:bCs/>
          <w:sz w:val="24"/>
          <w:szCs w:val="24"/>
        </w:rPr>
        <w:t>,</w:t>
      </w:r>
      <w:r w:rsidR="005B4B6C" w:rsidRPr="00133294">
        <w:rPr>
          <w:rFonts w:ascii="Arial" w:hAnsi="Arial" w:cs="Arial"/>
          <w:bCs/>
          <w:sz w:val="24"/>
          <w:szCs w:val="24"/>
        </w:rPr>
        <w:t xml:space="preserve"> possuindo </w:t>
      </w:r>
      <w:r w:rsidR="0071624E" w:rsidRPr="00133294">
        <w:rPr>
          <w:rFonts w:ascii="Arial" w:hAnsi="Arial" w:cs="Arial"/>
          <w:bCs/>
          <w:sz w:val="24"/>
          <w:szCs w:val="24"/>
        </w:rPr>
        <w:t xml:space="preserve">validade de 2 anos, sendo válido até </w:t>
      </w:r>
      <w:r w:rsidR="00506E7C">
        <w:rPr>
          <w:rFonts w:ascii="Arial" w:hAnsi="Arial" w:cs="Arial"/>
          <w:bCs/>
          <w:sz w:val="24"/>
          <w:szCs w:val="24"/>
        </w:rPr>
        <w:t>28/02/2021</w:t>
      </w:r>
      <w:r w:rsidR="001D5C47" w:rsidRPr="00133294">
        <w:rPr>
          <w:rFonts w:ascii="Arial" w:hAnsi="Arial" w:cs="Arial"/>
          <w:bCs/>
          <w:sz w:val="24"/>
          <w:szCs w:val="24"/>
        </w:rPr>
        <w:t>.</w:t>
      </w:r>
    </w:p>
    <w:p w14:paraId="16EDBCB8" w14:textId="2BCE4735" w:rsidR="00257C9D" w:rsidRDefault="0071624E" w:rsidP="00243E3D">
      <w:pPr>
        <w:pStyle w:val="PargrafodaLista"/>
        <w:spacing w:line="360" w:lineRule="auto"/>
        <w:ind w:left="-142" w:firstLine="850"/>
        <w:jc w:val="both"/>
        <w:rPr>
          <w:rFonts w:ascii="Arial" w:hAnsi="Arial" w:cs="Arial"/>
          <w:bCs/>
          <w:sz w:val="24"/>
          <w:szCs w:val="24"/>
        </w:rPr>
      </w:pPr>
      <w:r w:rsidRPr="00133294">
        <w:rPr>
          <w:rFonts w:ascii="Arial" w:hAnsi="Arial" w:cs="Arial"/>
          <w:bCs/>
          <w:sz w:val="24"/>
          <w:szCs w:val="24"/>
        </w:rPr>
        <w:t>Vale ressaltar</w:t>
      </w:r>
      <w:r w:rsidR="0058751A" w:rsidRPr="00133294">
        <w:rPr>
          <w:rFonts w:ascii="Arial" w:hAnsi="Arial" w:cs="Arial"/>
          <w:bCs/>
          <w:sz w:val="24"/>
          <w:szCs w:val="24"/>
        </w:rPr>
        <w:t>,</w:t>
      </w:r>
      <w:r w:rsidRPr="00133294">
        <w:rPr>
          <w:rFonts w:ascii="Arial" w:hAnsi="Arial" w:cs="Arial"/>
          <w:bCs/>
          <w:sz w:val="24"/>
          <w:szCs w:val="24"/>
        </w:rPr>
        <w:t xml:space="preserve"> que no ato da entrega do referido documento, </w:t>
      </w:r>
      <w:r w:rsidR="0058751A" w:rsidRPr="00133294">
        <w:rPr>
          <w:rFonts w:ascii="Arial" w:hAnsi="Arial" w:cs="Arial"/>
          <w:bCs/>
          <w:sz w:val="24"/>
          <w:szCs w:val="24"/>
        </w:rPr>
        <w:t>foi explicado</w:t>
      </w:r>
      <w:r w:rsidRPr="00133294">
        <w:rPr>
          <w:rFonts w:ascii="Arial" w:hAnsi="Arial" w:cs="Arial"/>
          <w:bCs/>
          <w:sz w:val="24"/>
          <w:szCs w:val="24"/>
        </w:rPr>
        <w:t xml:space="preserve"> todo seu escopo</w:t>
      </w:r>
      <w:r w:rsidR="0058751A" w:rsidRPr="00133294">
        <w:rPr>
          <w:rFonts w:ascii="Arial" w:hAnsi="Arial" w:cs="Arial"/>
          <w:bCs/>
          <w:sz w:val="24"/>
          <w:szCs w:val="24"/>
        </w:rPr>
        <w:t xml:space="preserve">, ademais, passou-se </w:t>
      </w:r>
      <w:r w:rsidRPr="00133294">
        <w:rPr>
          <w:rFonts w:ascii="Arial" w:hAnsi="Arial" w:cs="Arial"/>
          <w:bCs/>
          <w:sz w:val="24"/>
          <w:szCs w:val="24"/>
        </w:rPr>
        <w:t>todas as etapas de adequaç</w:t>
      </w:r>
      <w:r w:rsidR="005B4B6C" w:rsidRPr="00133294">
        <w:rPr>
          <w:rFonts w:ascii="Arial" w:hAnsi="Arial" w:cs="Arial"/>
          <w:bCs/>
          <w:sz w:val="24"/>
          <w:szCs w:val="24"/>
        </w:rPr>
        <w:t>ões</w:t>
      </w:r>
      <w:r>
        <w:rPr>
          <w:rFonts w:ascii="Arial" w:hAnsi="Arial" w:cs="Arial"/>
          <w:bCs/>
          <w:sz w:val="24"/>
          <w:szCs w:val="24"/>
        </w:rPr>
        <w:t xml:space="preserve"> do empreendimento, desde a compra de coletores, cuidado com os resíduos perigosos e até os locais para adesivar e identificar cada resíduo.</w:t>
      </w:r>
      <w:r w:rsidR="00257C9D">
        <w:rPr>
          <w:rFonts w:ascii="Arial" w:hAnsi="Arial" w:cs="Arial"/>
          <w:bCs/>
          <w:sz w:val="24"/>
          <w:szCs w:val="24"/>
        </w:rPr>
        <w:br w:type="page"/>
      </w:r>
    </w:p>
    <w:p w14:paraId="122E043D" w14:textId="680134D9" w:rsidR="00A4586B" w:rsidRDefault="0071624E" w:rsidP="00401DEF">
      <w:pPr>
        <w:pStyle w:val="Ttulo2"/>
        <w:numPr>
          <w:ilvl w:val="1"/>
          <w:numId w:val="3"/>
        </w:numPr>
        <w:ind w:left="0" w:firstLine="0"/>
        <w:rPr>
          <w:rFonts w:ascii="Arial" w:hAnsi="Arial" w:cs="Arial"/>
          <w:color w:val="auto"/>
          <w:sz w:val="24"/>
          <w:szCs w:val="24"/>
        </w:rPr>
      </w:pPr>
      <w:bookmarkStart w:id="9" w:name="_Toc7081561"/>
      <w:r>
        <w:rPr>
          <w:rFonts w:ascii="Arial" w:hAnsi="Arial" w:cs="Arial"/>
          <w:color w:val="auto"/>
          <w:sz w:val="24"/>
          <w:szCs w:val="24"/>
        </w:rPr>
        <w:lastRenderedPageBreak/>
        <w:t>RELATÓRIO DE AUTOMONITORAMENTO DOS RESÍDUOS SÓLIDOS</w:t>
      </w:r>
      <w:bookmarkEnd w:id="9"/>
    </w:p>
    <w:p w14:paraId="0A65639E" w14:textId="77777777" w:rsidR="001D5C47" w:rsidRPr="001D5C47" w:rsidRDefault="001D5C47" w:rsidP="001D5C47"/>
    <w:p w14:paraId="30A65CAA" w14:textId="38520B98" w:rsidR="0058751A" w:rsidRPr="00133294" w:rsidRDefault="00E46C58" w:rsidP="001D5C47">
      <w:pPr>
        <w:pStyle w:val="PargrafodaLista"/>
        <w:spacing w:line="360" w:lineRule="auto"/>
        <w:ind w:left="-142" w:firstLine="85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O Automonitoramento é uma condicionante expressa dentro do PGRS </w:t>
      </w:r>
      <w:r w:rsidR="008253A7">
        <w:rPr>
          <w:rFonts w:ascii="Arial" w:hAnsi="Arial" w:cs="Arial"/>
          <w:bCs/>
          <w:sz w:val="24"/>
          <w:szCs w:val="24"/>
        </w:rPr>
        <w:t>qu</w:t>
      </w:r>
      <w:r w:rsidR="008253A7" w:rsidRPr="00133294">
        <w:rPr>
          <w:rFonts w:ascii="Arial" w:hAnsi="Arial" w:cs="Arial"/>
          <w:bCs/>
          <w:sz w:val="24"/>
          <w:szCs w:val="24"/>
        </w:rPr>
        <w:t>e</w:t>
      </w:r>
      <w:r w:rsidRPr="00133294">
        <w:rPr>
          <w:rFonts w:ascii="Arial" w:hAnsi="Arial" w:cs="Arial"/>
          <w:bCs/>
          <w:sz w:val="24"/>
          <w:szCs w:val="24"/>
        </w:rPr>
        <w:t xml:space="preserve"> dispõe, </w:t>
      </w:r>
      <w:r w:rsidR="00506E7C">
        <w:rPr>
          <w:rFonts w:ascii="Arial" w:hAnsi="Arial" w:cs="Arial"/>
          <w:b/>
          <w:bCs/>
          <w:sz w:val="24"/>
          <w:szCs w:val="24"/>
        </w:rPr>
        <w:t>semestralmente</w:t>
      </w:r>
      <w:r w:rsidRPr="00133294">
        <w:rPr>
          <w:rFonts w:ascii="Arial" w:hAnsi="Arial" w:cs="Arial"/>
          <w:bCs/>
          <w:sz w:val="24"/>
          <w:szCs w:val="24"/>
        </w:rPr>
        <w:t xml:space="preserve"> deve se</w:t>
      </w:r>
      <w:r w:rsidR="00632491" w:rsidRPr="00133294">
        <w:rPr>
          <w:rFonts w:ascii="Arial" w:hAnsi="Arial" w:cs="Arial"/>
          <w:bCs/>
          <w:sz w:val="24"/>
          <w:szCs w:val="24"/>
        </w:rPr>
        <w:t>r elaborado e exposto junto ao P</w:t>
      </w:r>
      <w:r w:rsidRPr="00133294">
        <w:rPr>
          <w:rFonts w:ascii="Arial" w:hAnsi="Arial" w:cs="Arial"/>
          <w:bCs/>
          <w:sz w:val="24"/>
          <w:szCs w:val="24"/>
        </w:rPr>
        <w:t xml:space="preserve">lano </w:t>
      </w:r>
      <w:r w:rsidR="00632491" w:rsidRPr="00133294">
        <w:rPr>
          <w:rFonts w:ascii="Arial" w:hAnsi="Arial" w:cs="Arial"/>
          <w:bCs/>
          <w:sz w:val="24"/>
          <w:szCs w:val="24"/>
        </w:rPr>
        <w:t xml:space="preserve">de Gerenciamento de Resíduos </w:t>
      </w:r>
      <w:r w:rsidR="002A0278" w:rsidRPr="00133294">
        <w:rPr>
          <w:rFonts w:ascii="Arial" w:hAnsi="Arial" w:cs="Arial"/>
          <w:bCs/>
          <w:sz w:val="24"/>
          <w:szCs w:val="24"/>
        </w:rPr>
        <w:t xml:space="preserve">– PGRS e deve </w:t>
      </w:r>
      <w:r w:rsidRPr="00133294">
        <w:rPr>
          <w:rFonts w:ascii="Arial" w:hAnsi="Arial" w:cs="Arial"/>
          <w:bCs/>
          <w:sz w:val="24"/>
          <w:szCs w:val="24"/>
        </w:rPr>
        <w:t xml:space="preserve">conter informações como as empresas coletoras, </w:t>
      </w:r>
      <w:r w:rsidR="002A0278" w:rsidRPr="00133294">
        <w:rPr>
          <w:rFonts w:ascii="Arial" w:hAnsi="Arial" w:cs="Arial"/>
          <w:bCs/>
          <w:sz w:val="24"/>
          <w:szCs w:val="24"/>
        </w:rPr>
        <w:t xml:space="preserve">quantidades, </w:t>
      </w:r>
      <w:r w:rsidRPr="00133294">
        <w:rPr>
          <w:rFonts w:ascii="Arial" w:hAnsi="Arial" w:cs="Arial"/>
          <w:bCs/>
          <w:sz w:val="24"/>
          <w:szCs w:val="24"/>
        </w:rPr>
        <w:t>os Manifestos de Transporte de Resíduos – MTR, declarações e etc., que possam comprovar a coleta e a destinação</w:t>
      </w:r>
      <w:r w:rsidR="00243E3D" w:rsidRPr="00133294">
        <w:rPr>
          <w:rFonts w:ascii="Arial" w:hAnsi="Arial" w:cs="Arial"/>
          <w:bCs/>
          <w:sz w:val="24"/>
          <w:szCs w:val="24"/>
        </w:rPr>
        <w:t xml:space="preserve"> final</w:t>
      </w:r>
      <w:r w:rsidRPr="00133294">
        <w:rPr>
          <w:rFonts w:ascii="Arial" w:hAnsi="Arial" w:cs="Arial"/>
          <w:bCs/>
          <w:sz w:val="24"/>
          <w:szCs w:val="24"/>
        </w:rPr>
        <w:t xml:space="preserve"> dos resíduos gerados. </w:t>
      </w:r>
    </w:p>
    <w:p w14:paraId="7B227838" w14:textId="1C2F5CA7" w:rsidR="00F64C2B" w:rsidRPr="00133294" w:rsidRDefault="00364701" w:rsidP="00DB10F8">
      <w:pPr>
        <w:pStyle w:val="PargrafodaLista"/>
        <w:spacing w:line="360" w:lineRule="auto"/>
        <w:ind w:left="-142" w:firstLine="850"/>
        <w:jc w:val="both"/>
        <w:rPr>
          <w:rFonts w:ascii="Arial" w:hAnsi="Arial" w:cs="Arial"/>
          <w:bCs/>
          <w:sz w:val="24"/>
          <w:szCs w:val="24"/>
        </w:rPr>
      </w:pPr>
      <w:r w:rsidRPr="00133294">
        <w:rPr>
          <w:rFonts w:ascii="Arial" w:hAnsi="Arial" w:cs="Arial"/>
          <w:bCs/>
          <w:sz w:val="24"/>
          <w:szCs w:val="24"/>
        </w:rPr>
        <w:t xml:space="preserve">De acordo com a Lei do Grande Gerador de Resíduos de Fortaleza nº 10.340/2015 em seu artigo 7º </w:t>
      </w:r>
      <w:r w:rsidR="00DB10F8" w:rsidRPr="00133294">
        <w:rPr>
          <w:rFonts w:ascii="Arial" w:hAnsi="Arial" w:cs="Arial"/>
          <w:bCs/>
          <w:sz w:val="24"/>
          <w:szCs w:val="24"/>
        </w:rPr>
        <w:t xml:space="preserve">“Os </w:t>
      </w:r>
      <w:r w:rsidR="00DB10F8" w:rsidRPr="00133294">
        <w:rPr>
          <w:rFonts w:ascii="Arial" w:hAnsi="Arial" w:cs="Arial"/>
          <w:b/>
          <w:bCs/>
          <w:sz w:val="24"/>
          <w:szCs w:val="24"/>
        </w:rPr>
        <w:t>serviços de coleta</w:t>
      </w:r>
      <w:r w:rsidR="00DB10F8" w:rsidRPr="00133294">
        <w:rPr>
          <w:rFonts w:ascii="Arial" w:hAnsi="Arial" w:cs="Arial"/>
          <w:bCs/>
          <w:sz w:val="24"/>
          <w:szCs w:val="24"/>
        </w:rPr>
        <w:t xml:space="preserve"> e transporte externo de resíduos sólidos só poderão ser prestados por pessoas jurídicas, </w:t>
      </w:r>
      <w:r w:rsidR="00DB10F8" w:rsidRPr="00133294">
        <w:rPr>
          <w:rFonts w:ascii="Arial" w:hAnsi="Arial" w:cs="Arial"/>
          <w:b/>
          <w:bCs/>
          <w:sz w:val="24"/>
          <w:szCs w:val="24"/>
        </w:rPr>
        <w:t>devidamente credenciadas</w:t>
      </w:r>
      <w:r w:rsidR="00DB10F8" w:rsidRPr="00133294">
        <w:rPr>
          <w:rFonts w:ascii="Arial" w:hAnsi="Arial" w:cs="Arial"/>
          <w:bCs/>
          <w:sz w:val="24"/>
          <w:szCs w:val="24"/>
        </w:rPr>
        <w:t xml:space="preserve"> pelo Município de Fortaleza.”. Além disso, em seu </w:t>
      </w:r>
      <w:r w:rsidRPr="00133294">
        <w:rPr>
          <w:rFonts w:ascii="Arial" w:hAnsi="Arial" w:cs="Arial"/>
          <w:bCs/>
          <w:sz w:val="24"/>
          <w:szCs w:val="24"/>
        </w:rPr>
        <w:t>parágrafo 4º, dispõe que</w:t>
      </w:r>
      <w:r w:rsidR="002A0278" w:rsidRPr="00133294">
        <w:rPr>
          <w:rFonts w:ascii="Arial" w:hAnsi="Arial" w:cs="Arial"/>
          <w:bCs/>
          <w:sz w:val="24"/>
          <w:szCs w:val="24"/>
        </w:rPr>
        <w:t>:</w:t>
      </w:r>
      <w:r w:rsidRPr="00133294">
        <w:rPr>
          <w:rFonts w:ascii="Arial" w:hAnsi="Arial" w:cs="Arial"/>
          <w:bCs/>
          <w:sz w:val="24"/>
          <w:szCs w:val="24"/>
        </w:rPr>
        <w:t xml:space="preserve"> </w:t>
      </w:r>
      <w:r w:rsidR="002A0278" w:rsidRPr="00133294">
        <w:rPr>
          <w:rFonts w:ascii="Arial" w:hAnsi="Arial" w:cs="Arial"/>
          <w:bCs/>
          <w:sz w:val="24"/>
          <w:szCs w:val="24"/>
        </w:rPr>
        <w:t>“</w:t>
      </w:r>
      <w:r w:rsidRPr="00133294">
        <w:rPr>
          <w:rFonts w:ascii="Arial" w:hAnsi="Arial" w:cs="Arial"/>
          <w:bCs/>
          <w:sz w:val="24"/>
          <w:szCs w:val="24"/>
        </w:rPr>
        <w:t xml:space="preserve">é </w:t>
      </w:r>
      <w:r w:rsidRPr="00133294">
        <w:rPr>
          <w:rFonts w:ascii="Arial" w:hAnsi="Arial" w:cs="Arial"/>
          <w:b/>
          <w:bCs/>
          <w:sz w:val="24"/>
          <w:szCs w:val="24"/>
        </w:rPr>
        <w:t>obrigatório</w:t>
      </w:r>
      <w:r w:rsidRPr="00133294">
        <w:rPr>
          <w:rFonts w:ascii="Arial" w:hAnsi="Arial" w:cs="Arial"/>
          <w:bCs/>
          <w:sz w:val="24"/>
          <w:szCs w:val="24"/>
        </w:rPr>
        <w:t xml:space="preserve"> o registro de Manifesto de Transporte de Resíduos (MTR), nos termos do regulamento”</w:t>
      </w:r>
      <w:r w:rsidR="00DB10F8" w:rsidRPr="00133294">
        <w:rPr>
          <w:rFonts w:ascii="Arial" w:hAnsi="Arial" w:cs="Arial"/>
          <w:bCs/>
          <w:sz w:val="24"/>
          <w:szCs w:val="24"/>
        </w:rPr>
        <w:t>.</w:t>
      </w:r>
    </w:p>
    <w:p w14:paraId="7C780E19" w14:textId="27FD7A94" w:rsidR="005E58A2" w:rsidRPr="00133294" w:rsidRDefault="00DB10F8" w:rsidP="001D5C47">
      <w:pPr>
        <w:pStyle w:val="PargrafodaLista"/>
        <w:spacing w:line="360" w:lineRule="auto"/>
        <w:ind w:left="-142" w:firstLine="850"/>
        <w:jc w:val="both"/>
        <w:rPr>
          <w:rFonts w:ascii="Arial" w:hAnsi="Arial" w:cs="Arial"/>
          <w:bCs/>
          <w:sz w:val="24"/>
          <w:szCs w:val="24"/>
        </w:rPr>
      </w:pPr>
      <w:r w:rsidRPr="00133294">
        <w:rPr>
          <w:rFonts w:ascii="Arial" w:hAnsi="Arial" w:cs="Arial"/>
          <w:bCs/>
          <w:sz w:val="24"/>
          <w:szCs w:val="24"/>
        </w:rPr>
        <w:t>Diante do exposto, enfatiza-se importância de solicitar os MTRs para as empresas coletoras, além de separar devidamente os resíduos, principalmente os perigosos</w:t>
      </w:r>
      <w:r w:rsidR="002A0278" w:rsidRPr="00133294">
        <w:rPr>
          <w:rFonts w:ascii="Arial" w:hAnsi="Arial" w:cs="Arial"/>
          <w:bCs/>
          <w:sz w:val="24"/>
          <w:szCs w:val="24"/>
        </w:rPr>
        <w:t>. Além do mais,</w:t>
      </w:r>
      <w:r w:rsidRPr="00133294">
        <w:rPr>
          <w:rFonts w:ascii="Arial" w:hAnsi="Arial" w:cs="Arial"/>
          <w:bCs/>
          <w:sz w:val="24"/>
          <w:szCs w:val="24"/>
        </w:rPr>
        <w:t xml:space="preserve"> realmente prezar pel</w:t>
      </w:r>
      <w:r w:rsidR="002A0278" w:rsidRPr="00133294">
        <w:rPr>
          <w:rFonts w:ascii="Arial" w:hAnsi="Arial" w:cs="Arial"/>
          <w:bCs/>
          <w:sz w:val="24"/>
          <w:szCs w:val="24"/>
        </w:rPr>
        <w:t>o fator</w:t>
      </w:r>
      <w:r w:rsidRPr="00133294">
        <w:rPr>
          <w:rFonts w:ascii="Arial" w:hAnsi="Arial" w:cs="Arial"/>
          <w:bCs/>
          <w:sz w:val="24"/>
          <w:szCs w:val="24"/>
        </w:rPr>
        <w:t xml:space="preserve"> ambiental d</w:t>
      </w:r>
      <w:r w:rsidR="002A0278" w:rsidRPr="00133294">
        <w:rPr>
          <w:rFonts w:ascii="Arial" w:hAnsi="Arial" w:cs="Arial"/>
          <w:bCs/>
          <w:sz w:val="24"/>
          <w:szCs w:val="24"/>
        </w:rPr>
        <w:t>a</w:t>
      </w:r>
      <w:r w:rsidRPr="00133294">
        <w:rPr>
          <w:rFonts w:ascii="Arial" w:hAnsi="Arial" w:cs="Arial"/>
          <w:bCs/>
          <w:sz w:val="24"/>
          <w:szCs w:val="24"/>
        </w:rPr>
        <w:t xml:space="preserve"> destina</w:t>
      </w:r>
      <w:r w:rsidR="002A0278" w:rsidRPr="00133294">
        <w:rPr>
          <w:rFonts w:ascii="Arial" w:hAnsi="Arial" w:cs="Arial"/>
          <w:bCs/>
          <w:sz w:val="24"/>
          <w:szCs w:val="24"/>
        </w:rPr>
        <w:t>ção correta</w:t>
      </w:r>
      <w:r w:rsidRPr="00133294">
        <w:rPr>
          <w:rFonts w:ascii="Arial" w:hAnsi="Arial" w:cs="Arial"/>
          <w:bCs/>
          <w:sz w:val="24"/>
          <w:szCs w:val="24"/>
        </w:rPr>
        <w:t xml:space="preserve"> </w:t>
      </w:r>
      <w:r w:rsidR="002A0278" w:rsidRPr="00133294">
        <w:rPr>
          <w:rFonts w:ascii="Arial" w:hAnsi="Arial" w:cs="Arial"/>
          <w:bCs/>
          <w:sz w:val="24"/>
          <w:szCs w:val="24"/>
        </w:rPr>
        <w:t>d</w:t>
      </w:r>
      <w:r w:rsidRPr="00133294">
        <w:rPr>
          <w:rFonts w:ascii="Arial" w:hAnsi="Arial" w:cs="Arial"/>
          <w:bCs/>
          <w:sz w:val="24"/>
          <w:szCs w:val="24"/>
        </w:rPr>
        <w:t xml:space="preserve">esses resíduos, </w:t>
      </w:r>
      <w:r w:rsidR="002A0278" w:rsidRPr="00133294">
        <w:rPr>
          <w:rFonts w:ascii="Arial" w:hAnsi="Arial" w:cs="Arial"/>
          <w:bCs/>
          <w:sz w:val="24"/>
          <w:szCs w:val="24"/>
        </w:rPr>
        <w:t xml:space="preserve">assim, </w:t>
      </w:r>
      <w:r w:rsidRPr="00133294">
        <w:rPr>
          <w:rFonts w:ascii="Arial" w:hAnsi="Arial" w:cs="Arial"/>
          <w:bCs/>
          <w:sz w:val="24"/>
          <w:szCs w:val="24"/>
        </w:rPr>
        <w:t>impedi</w:t>
      </w:r>
      <w:r w:rsidR="00243E3D" w:rsidRPr="00133294">
        <w:rPr>
          <w:rFonts w:ascii="Arial" w:hAnsi="Arial" w:cs="Arial"/>
          <w:bCs/>
          <w:sz w:val="24"/>
          <w:szCs w:val="24"/>
        </w:rPr>
        <w:t>n</w:t>
      </w:r>
      <w:r w:rsidRPr="00133294">
        <w:rPr>
          <w:rFonts w:ascii="Arial" w:hAnsi="Arial" w:cs="Arial"/>
          <w:bCs/>
          <w:sz w:val="24"/>
          <w:szCs w:val="24"/>
        </w:rPr>
        <w:t>do que sejam depositados em locais inadequados</w:t>
      </w:r>
      <w:r w:rsidR="00D94EDD" w:rsidRPr="00133294">
        <w:rPr>
          <w:rFonts w:ascii="Arial" w:hAnsi="Arial" w:cs="Arial"/>
          <w:bCs/>
          <w:sz w:val="24"/>
          <w:szCs w:val="24"/>
        </w:rPr>
        <w:t>.</w:t>
      </w:r>
      <w:r w:rsidRPr="00133294">
        <w:rPr>
          <w:rFonts w:ascii="Arial" w:hAnsi="Arial" w:cs="Arial"/>
          <w:bCs/>
          <w:sz w:val="24"/>
          <w:szCs w:val="24"/>
        </w:rPr>
        <w:t xml:space="preserve"> </w:t>
      </w:r>
    </w:p>
    <w:p w14:paraId="6EAB5480" w14:textId="76796EA0" w:rsidR="00E46C58" w:rsidRPr="00133294" w:rsidRDefault="002A0278" w:rsidP="001D5C47">
      <w:pPr>
        <w:pStyle w:val="PargrafodaLista"/>
        <w:spacing w:line="360" w:lineRule="auto"/>
        <w:ind w:left="-142" w:firstLine="850"/>
        <w:jc w:val="both"/>
        <w:rPr>
          <w:rFonts w:ascii="Arial" w:hAnsi="Arial" w:cs="Arial"/>
          <w:bCs/>
          <w:sz w:val="24"/>
          <w:szCs w:val="24"/>
        </w:rPr>
      </w:pPr>
      <w:r w:rsidRPr="00133294">
        <w:rPr>
          <w:rFonts w:ascii="Arial" w:hAnsi="Arial" w:cs="Arial"/>
          <w:bCs/>
          <w:sz w:val="24"/>
          <w:szCs w:val="24"/>
        </w:rPr>
        <w:t xml:space="preserve">Por possuir obrigatoriedade de apresentar o automonitoramento </w:t>
      </w:r>
      <w:r w:rsidR="00F546F9">
        <w:rPr>
          <w:rFonts w:ascii="Arial" w:hAnsi="Arial" w:cs="Arial"/>
          <w:bCs/>
          <w:sz w:val="24"/>
          <w:szCs w:val="24"/>
        </w:rPr>
        <w:t>semestralmente</w:t>
      </w:r>
      <w:r w:rsidR="00E46C58" w:rsidRPr="00133294">
        <w:rPr>
          <w:rFonts w:ascii="Arial" w:hAnsi="Arial" w:cs="Arial"/>
          <w:bCs/>
          <w:sz w:val="24"/>
          <w:szCs w:val="24"/>
        </w:rPr>
        <w:t xml:space="preserve"> serão necessários 8 relatórios, sendo que </w:t>
      </w:r>
      <w:r w:rsidR="00F546F9">
        <w:rPr>
          <w:rFonts w:ascii="Arial" w:hAnsi="Arial" w:cs="Arial"/>
          <w:bCs/>
          <w:sz w:val="24"/>
          <w:szCs w:val="24"/>
        </w:rPr>
        <w:t>2</w:t>
      </w:r>
      <w:r w:rsidR="00E46C58" w:rsidRPr="00133294">
        <w:rPr>
          <w:rFonts w:ascii="Arial" w:hAnsi="Arial" w:cs="Arial"/>
          <w:bCs/>
          <w:sz w:val="24"/>
          <w:szCs w:val="24"/>
        </w:rPr>
        <w:t xml:space="preserve"> já foram entregues </w:t>
      </w:r>
      <w:r w:rsidR="00666323" w:rsidRPr="00133294">
        <w:rPr>
          <w:rFonts w:ascii="Arial" w:hAnsi="Arial" w:cs="Arial"/>
          <w:bCs/>
          <w:sz w:val="24"/>
          <w:szCs w:val="24"/>
        </w:rPr>
        <w:t>(</w:t>
      </w:r>
      <w:r w:rsidR="00F546F9">
        <w:rPr>
          <w:rFonts w:ascii="Arial" w:hAnsi="Arial" w:cs="Arial"/>
          <w:bCs/>
          <w:sz w:val="24"/>
          <w:szCs w:val="24"/>
        </w:rPr>
        <w:t>novembro de 2018 a abril de 2019</w:t>
      </w:r>
      <w:r w:rsidR="008462B1">
        <w:rPr>
          <w:rFonts w:ascii="Arial" w:hAnsi="Arial" w:cs="Arial"/>
          <w:bCs/>
          <w:sz w:val="24"/>
          <w:szCs w:val="24"/>
        </w:rPr>
        <w:t xml:space="preserve"> e maio a outubro 2019</w:t>
      </w:r>
      <w:r w:rsidR="00666323" w:rsidRPr="00133294">
        <w:rPr>
          <w:rFonts w:ascii="Arial" w:hAnsi="Arial" w:cs="Arial"/>
          <w:bCs/>
          <w:sz w:val="24"/>
          <w:szCs w:val="24"/>
        </w:rPr>
        <w:t xml:space="preserve">) </w:t>
      </w:r>
      <w:r w:rsidR="00E46C58" w:rsidRPr="00133294">
        <w:rPr>
          <w:rFonts w:ascii="Arial" w:hAnsi="Arial" w:cs="Arial"/>
          <w:bCs/>
          <w:sz w:val="24"/>
          <w:szCs w:val="24"/>
        </w:rPr>
        <w:t xml:space="preserve">e </w:t>
      </w:r>
      <w:r w:rsidR="00EE66B3" w:rsidRPr="00133294">
        <w:rPr>
          <w:rFonts w:ascii="Arial" w:hAnsi="Arial" w:cs="Arial"/>
          <w:bCs/>
          <w:sz w:val="24"/>
          <w:szCs w:val="24"/>
        </w:rPr>
        <w:t>o terceiro</w:t>
      </w:r>
      <w:r w:rsidR="00E46C58" w:rsidRPr="00133294">
        <w:rPr>
          <w:rFonts w:ascii="Arial" w:hAnsi="Arial" w:cs="Arial"/>
          <w:bCs/>
          <w:sz w:val="24"/>
          <w:szCs w:val="24"/>
        </w:rPr>
        <w:t xml:space="preserve"> já está sendo elaborado</w:t>
      </w:r>
      <w:r w:rsidR="00666323" w:rsidRPr="00133294">
        <w:rPr>
          <w:rFonts w:ascii="Arial" w:hAnsi="Arial" w:cs="Arial"/>
          <w:bCs/>
          <w:sz w:val="24"/>
          <w:szCs w:val="24"/>
        </w:rPr>
        <w:t xml:space="preserve"> (</w:t>
      </w:r>
      <w:r w:rsidR="008462B1">
        <w:rPr>
          <w:rFonts w:ascii="Arial" w:hAnsi="Arial" w:cs="Arial"/>
          <w:bCs/>
          <w:sz w:val="24"/>
          <w:szCs w:val="24"/>
        </w:rPr>
        <w:t>novembro de 2019 a abril de 2020</w:t>
      </w:r>
      <w:r w:rsidR="00666323" w:rsidRPr="00133294">
        <w:rPr>
          <w:rFonts w:ascii="Arial" w:hAnsi="Arial" w:cs="Arial"/>
          <w:bCs/>
          <w:sz w:val="24"/>
          <w:szCs w:val="24"/>
        </w:rPr>
        <w:t>)</w:t>
      </w:r>
      <w:r w:rsidR="00E46C58" w:rsidRPr="00133294">
        <w:rPr>
          <w:rFonts w:ascii="Arial" w:hAnsi="Arial" w:cs="Arial"/>
          <w:bCs/>
          <w:sz w:val="24"/>
          <w:szCs w:val="24"/>
        </w:rPr>
        <w:t>.</w:t>
      </w:r>
      <w:r w:rsidR="00632491" w:rsidRPr="00133294">
        <w:rPr>
          <w:rFonts w:ascii="Arial" w:hAnsi="Arial" w:cs="Arial"/>
          <w:bCs/>
          <w:sz w:val="24"/>
          <w:szCs w:val="24"/>
        </w:rPr>
        <w:t xml:space="preserve"> </w:t>
      </w:r>
      <w:bookmarkStart w:id="10" w:name="_GoBack"/>
      <w:bookmarkEnd w:id="10"/>
    </w:p>
    <w:p w14:paraId="3DD5A3DE" w14:textId="2E11213B" w:rsidR="00A4586B" w:rsidRPr="00133294" w:rsidRDefault="00E46C58" w:rsidP="00401DEF">
      <w:pPr>
        <w:pStyle w:val="Ttulo2"/>
        <w:numPr>
          <w:ilvl w:val="1"/>
          <w:numId w:val="3"/>
        </w:numPr>
        <w:ind w:left="0" w:firstLine="0"/>
        <w:rPr>
          <w:rFonts w:ascii="Arial" w:hAnsi="Arial" w:cs="Arial"/>
          <w:color w:val="auto"/>
          <w:sz w:val="24"/>
          <w:szCs w:val="24"/>
        </w:rPr>
      </w:pPr>
      <w:bookmarkStart w:id="11" w:name="_Toc7081562"/>
      <w:r w:rsidRPr="00133294">
        <w:rPr>
          <w:rFonts w:ascii="Arial" w:hAnsi="Arial" w:cs="Arial"/>
          <w:color w:val="auto"/>
          <w:sz w:val="24"/>
          <w:szCs w:val="24"/>
        </w:rPr>
        <w:t>RENOVAÇÃO DA LICENÇA DE OPERAÇÃO</w:t>
      </w:r>
      <w:bookmarkEnd w:id="11"/>
    </w:p>
    <w:p w14:paraId="47FC4EBE" w14:textId="77777777" w:rsidR="00A4586B" w:rsidRPr="00133294" w:rsidRDefault="00A4586B" w:rsidP="00A4586B">
      <w:pPr>
        <w:jc w:val="both"/>
        <w:rPr>
          <w:rFonts w:ascii="Arial" w:hAnsi="Arial" w:cs="Arial"/>
          <w:sz w:val="24"/>
          <w:szCs w:val="24"/>
        </w:rPr>
      </w:pPr>
    </w:p>
    <w:p w14:paraId="13605A9F" w14:textId="64CB4595" w:rsidR="005E58A2" w:rsidRPr="00133294" w:rsidRDefault="005E58A2" w:rsidP="00F64C2B">
      <w:pPr>
        <w:pStyle w:val="PargrafodaLista"/>
        <w:spacing w:line="360" w:lineRule="auto"/>
        <w:ind w:left="-142" w:firstLine="850"/>
        <w:jc w:val="both"/>
        <w:rPr>
          <w:rFonts w:ascii="Arial" w:hAnsi="Arial" w:cs="Arial"/>
          <w:bCs/>
          <w:sz w:val="24"/>
          <w:szCs w:val="24"/>
        </w:rPr>
      </w:pPr>
      <w:r w:rsidRPr="00133294">
        <w:rPr>
          <w:rFonts w:ascii="Arial" w:hAnsi="Arial" w:cs="Arial"/>
          <w:bCs/>
          <w:sz w:val="24"/>
          <w:szCs w:val="24"/>
        </w:rPr>
        <w:t>De acordo com a Resolução COEMA nº 10/2015</w:t>
      </w:r>
      <w:r w:rsidR="00F64C2B" w:rsidRPr="00133294">
        <w:rPr>
          <w:rFonts w:ascii="Arial" w:hAnsi="Arial" w:cs="Arial"/>
          <w:bCs/>
          <w:sz w:val="24"/>
          <w:szCs w:val="24"/>
        </w:rPr>
        <w:t>, estão sujeitos ao licenci</w:t>
      </w:r>
      <w:r w:rsidR="00243E3D" w:rsidRPr="00133294">
        <w:rPr>
          <w:rFonts w:ascii="Arial" w:hAnsi="Arial" w:cs="Arial"/>
          <w:bCs/>
          <w:sz w:val="24"/>
          <w:szCs w:val="24"/>
        </w:rPr>
        <w:t xml:space="preserve">amento ambiental a localização, </w:t>
      </w:r>
      <w:r w:rsidR="00F64C2B" w:rsidRPr="00133294">
        <w:rPr>
          <w:rFonts w:ascii="Arial" w:hAnsi="Arial" w:cs="Arial"/>
          <w:bCs/>
          <w:sz w:val="24"/>
          <w:szCs w:val="24"/>
        </w:rPr>
        <w:t xml:space="preserve">construção, instalação, ampliação, modificação e funcionamento de estabelecimentos, empreendimentos, obras e atividades utilizadoras de recursos ambientais, considerados efetiva e/ou potencialmente poluidores, bem como os capazes, sob qualquer forma, de causar degradação ambiental. </w:t>
      </w:r>
    </w:p>
    <w:p w14:paraId="285797EB" w14:textId="43784B45" w:rsidR="00F64C2B" w:rsidRPr="00133294" w:rsidRDefault="00F64C2B" w:rsidP="00F64C2B">
      <w:pPr>
        <w:pStyle w:val="PargrafodaLista"/>
        <w:spacing w:line="360" w:lineRule="auto"/>
        <w:ind w:left="-142" w:firstLine="850"/>
        <w:jc w:val="both"/>
        <w:rPr>
          <w:rFonts w:ascii="Arial" w:hAnsi="Arial" w:cs="Arial"/>
          <w:bCs/>
          <w:sz w:val="24"/>
          <w:szCs w:val="24"/>
        </w:rPr>
      </w:pPr>
      <w:r w:rsidRPr="00133294">
        <w:rPr>
          <w:rFonts w:ascii="Arial" w:hAnsi="Arial" w:cs="Arial"/>
          <w:bCs/>
          <w:sz w:val="24"/>
          <w:szCs w:val="24"/>
        </w:rPr>
        <w:lastRenderedPageBreak/>
        <w:t>Dessa forma, de acordo com os anexos da referida resolução, a atividade de “</w:t>
      </w:r>
      <w:r w:rsidRPr="00133294">
        <w:rPr>
          <w:rFonts w:ascii="Arial" w:hAnsi="Arial" w:cs="Arial"/>
          <w:b/>
          <w:bCs/>
          <w:sz w:val="24"/>
          <w:szCs w:val="24"/>
        </w:rPr>
        <w:t>Postos de revenda de combustíveis e derivados de petróleo</w:t>
      </w:r>
      <w:r w:rsidRPr="00133294">
        <w:rPr>
          <w:rFonts w:ascii="Arial" w:hAnsi="Arial" w:cs="Arial"/>
          <w:bCs/>
          <w:sz w:val="24"/>
          <w:szCs w:val="24"/>
        </w:rPr>
        <w:t>” é passível de licenciamento.</w:t>
      </w:r>
    </w:p>
    <w:p w14:paraId="78EC7DD7" w14:textId="3BF74052" w:rsidR="00EE66B3" w:rsidRPr="00133294" w:rsidRDefault="00EE66B3" w:rsidP="00EE66B3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133294">
        <w:rPr>
          <w:rFonts w:ascii="Arial" w:hAnsi="Arial" w:cs="Arial"/>
          <w:bCs/>
          <w:sz w:val="24"/>
          <w:szCs w:val="24"/>
        </w:rPr>
        <w:t>A Lei nº 12.621/96 dispõe em seu artigo 8º que: “O controle e a fiscalização da proteção ambiental nos postos de serviços serão realizados pela Superintendência Estadual do Meio Ambiente – SEMACE”. Assim, esclarecendo o fato de os postos serem licenciados junto à SEMACE e não à SEUMA.</w:t>
      </w:r>
    </w:p>
    <w:p w14:paraId="71C57976" w14:textId="740FDD10" w:rsidR="00A27E99" w:rsidRDefault="00F64C2B" w:rsidP="00EE66B3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133294">
        <w:rPr>
          <w:rFonts w:ascii="Arial" w:hAnsi="Arial" w:cs="Arial"/>
          <w:bCs/>
          <w:sz w:val="24"/>
          <w:szCs w:val="24"/>
        </w:rPr>
        <w:t>O referido empreendimento já possuía a Licença de Operação</w:t>
      </w:r>
      <w:r w:rsidR="00EE66B3" w:rsidRPr="00133294">
        <w:rPr>
          <w:rFonts w:ascii="Arial" w:hAnsi="Arial" w:cs="Arial"/>
          <w:bCs/>
          <w:sz w:val="24"/>
          <w:szCs w:val="24"/>
        </w:rPr>
        <w:t xml:space="preserve"> vigente (válida até 05/08/2023)</w:t>
      </w:r>
      <w:r w:rsidRPr="00133294">
        <w:rPr>
          <w:rFonts w:ascii="Arial" w:hAnsi="Arial" w:cs="Arial"/>
          <w:bCs/>
          <w:sz w:val="24"/>
          <w:szCs w:val="24"/>
        </w:rPr>
        <w:t>, todavia, vem sendo realizado o acompanhamento de</w:t>
      </w:r>
      <w:r w:rsidR="00257C9D" w:rsidRPr="00133294">
        <w:rPr>
          <w:rFonts w:ascii="Arial" w:hAnsi="Arial" w:cs="Arial"/>
          <w:bCs/>
          <w:sz w:val="24"/>
          <w:szCs w:val="24"/>
        </w:rPr>
        <w:t xml:space="preserve"> suas condicionantes, </w:t>
      </w:r>
      <w:r w:rsidRPr="00133294">
        <w:rPr>
          <w:rFonts w:ascii="Arial" w:hAnsi="Arial" w:cs="Arial"/>
          <w:bCs/>
          <w:sz w:val="24"/>
          <w:szCs w:val="24"/>
        </w:rPr>
        <w:t>junto ao levantamento de informaç</w:t>
      </w:r>
      <w:r w:rsidR="00EE66B3" w:rsidRPr="00133294">
        <w:rPr>
          <w:rFonts w:ascii="Arial" w:hAnsi="Arial" w:cs="Arial"/>
          <w:bCs/>
          <w:sz w:val="24"/>
          <w:szCs w:val="24"/>
        </w:rPr>
        <w:t>ões</w:t>
      </w:r>
      <w:r w:rsidRPr="00133294">
        <w:rPr>
          <w:rFonts w:ascii="Arial" w:hAnsi="Arial" w:cs="Arial"/>
          <w:bCs/>
          <w:sz w:val="24"/>
          <w:szCs w:val="24"/>
        </w:rPr>
        <w:t xml:space="preserve"> para o futuro</w:t>
      </w:r>
      <w:r w:rsidR="00257C9D" w:rsidRPr="00133294">
        <w:rPr>
          <w:rFonts w:ascii="Arial" w:hAnsi="Arial" w:cs="Arial"/>
          <w:bCs/>
          <w:sz w:val="24"/>
          <w:szCs w:val="24"/>
        </w:rPr>
        <w:t xml:space="preserve"> </w:t>
      </w:r>
      <w:r w:rsidR="00EE66B3" w:rsidRPr="00133294">
        <w:rPr>
          <w:rFonts w:ascii="Arial" w:hAnsi="Arial" w:cs="Arial"/>
          <w:bCs/>
          <w:sz w:val="24"/>
          <w:szCs w:val="24"/>
        </w:rPr>
        <w:t xml:space="preserve">preenchimento </w:t>
      </w:r>
      <w:r w:rsidR="00257C9D" w:rsidRPr="00133294">
        <w:rPr>
          <w:rFonts w:ascii="Arial" w:hAnsi="Arial" w:cs="Arial"/>
          <w:bCs/>
          <w:sz w:val="24"/>
          <w:szCs w:val="24"/>
        </w:rPr>
        <w:t xml:space="preserve">do Relatório de Acompanhamento e Monitoramento Ambiental – RAMA </w:t>
      </w:r>
      <w:r w:rsidR="0043137B" w:rsidRPr="00133294">
        <w:rPr>
          <w:rFonts w:ascii="Arial" w:hAnsi="Arial" w:cs="Arial"/>
          <w:bCs/>
          <w:sz w:val="24"/>
          <w:szCs w:val="24"/>
        </w:rPr>
        <w:t>em observância a resolução COEMA nº</w:t>
      </w:r>
      <w:r w:rsidR="00243E3D" w:rsidRPr="00133294">
        <w:rPr>
          <w:rFonts w:ascii="Arial" w:hAnsi="Arial" w:cs="Arial"/>
          <w:bCs/>
          <w:sz w:val="24"/>
          <w:szCs w:val="24"/>
        </w:rPr>
        <w:t xml:space="preserve"> 10/2015 onde traz</w:t>
      </w:r>
      <w:r w:rsidR="0043137B" w:rsidRPr="00133294">
        <w:rPr>
          <w:rFonts w:ascii="Arial" w:hAnsi="Arial" w:cs="Arial"/>
          <w:bCs/>
          <w:sz w:val="24"/>
          <w:szCs w:val="24"/>
        </w:rPr>
        <w:t xml:space="preserve"> que: “O interessado deverá apresentar à SEMACE, anualmente, a contar da data de concessão da licença o RAMA”.</w:t>
      </w:r>
    </w:p>
    <w:p w14:paraId="1FA0B649" w14:textId="77777777" w:rsidR="00A27E99" w:rsidRDefault="00A27E99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 w:type="page"/>
      </w:r>
    </w:p>
    <w:p w14:paraId="71A4B0BE" w14:textId="76558A13" w:rsidR="00133294" w:rsidRDefault="00133294" w:rsidP="00133294">
      <w:pPr>
        <w:pStyle w:val="Ttulo2"/>
        <w:numPr>
          <w:ilvl w:val="1"/>
          <w:numId w:val="3"/>
        </w:numPr>
        <w:ind w:left="0" w:firstLine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lastRenderedPageBreak/>
        <w:t>CONDICIONANTES DA LICENÇA DE OPERAÇÃO</w:t>
      </w:r>
    </w:p>
    <w:p w14:paraId="4A9EF795" w14:textId="77777777" w:rsidR="006D0183" w:rsidRPr="006D0183" w:rsidRDefault="006D0183" w:rsidP="006D0183"/>
    <w:tbl>
      <w:tblPr>
        <w:tblStyle w:val="TableGrid"/>
        <w:tblpPr w:vertAnchor="text" w:tblpXSpec="center" w:tblpY="58"/>
        <w:tblOverlap w:val="never"/>
        <w:tblW w:w="9876" w:type="dxa"/>
        <w:tblInd w:w="0" w:type="dxa"/>
        <w:tblCellMar>
          <w:top w:w="34" w:type="dxa"/>
          <w:left w:w="24" w:type="dxa"/>
          <w:right w:w="11" w:type="dxa"/>
        </w:tblCellMar>
        <w:tblLook w:val="04A0" w:firstRow="1" w:lastRow="0" w:firstColumn="1" w:lastColumn="0" w:noHBand="0" w:noVBand="1"/>
      </w:tblPr>
      <w:tblGrid>
        <w:gridCol w:w="6091"/>
        <w:gridCol w:w="1505"/>
        <w:gridCol w:w="2280"/>
      </w:tblGrid>
      <w:tr w:rsidR="009D2F05" w:rsidRPr="003D338D" w14:paraId="61B3334D" w14:textId="77777777" w:rsidTr="006D0183">
        <w:trPr>
          <w:trHeight w:val="394"/>
        </w:trPr>
        <w:tc>
          <w:tcPr>
            <w:tcW w:w="9876" w:type="dxa"/>
            <w:gridSpan w:val="3"/>
            <w:tcBorders>
              <w:top w:val="double" w:sz="4" w:space="0" w:color="000000"/>
              <w:left w:val="single" w:sz="4" w:space="0" w:color="000000"/>
              <w:bottom w:val="double" w:sz="3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6149A7B2" w14:textId="5D666B73" w:rsidR="009D2F05" w:rsidRPr="006D0183" w:rsidRDefault="006D0183" w:rsidP="006D0183">
            <w:pPr>
              <w:ind w:right="129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r w:rsidRPr="006D0183">
              <w:rPr>
                <w:rFonts w:ascii="Arial" w:eastAsia="Arial" w:hAnsi="Arial" w:cs="Arial"/>
                <w:b/>
                <w:szCs w:val="14"/>
              </w:rPr>
              <w:t>LICENÇA DE OPERAÇÃO Nº 507/2018 – DICOP – GECON</w:t>
            </w:r>
          </w:p>
        </w:tc>
      </w:tr>
      <w:tr w:rsidR="009D2F05" w:rsidRPr="003D338D" w14:paraId="243ED0DF" w14:textId="77777777" w:rsidTr="009D2F05">
        <w:tblPrEx>
          <w:tblCellMar>
            <w:left w:w="70" w:type="dxa"/>
            <w:right w:w="70" w:type="dxa"/>
          </w:tblCellMar>
        </w:tblPrEx>
        <w:trPr>
          <w:trHeight w:val="545"/>
        </w:trPr>
        <w:tc>
          <w:tcPr>
            <w:tcW w:w="9876" w:type="dxa"/>
            <w:gridSpan w:val="3"/>
            <w:tcBorders>
              <w:top w:val="double" w:sz="4" w:space="0" w:color="000000"/>
              <w:left w:val="single" w:sz="4" w:space="0" w:color="000000"/>
              <w:bottom w:val="double" w:sz="3" w:space="0" w:color="000000"/>
              <w:right w:val="single" w:sz="4" w:space="0" w:color="000000"/>
            </w:tcBorders>
          </w:tcPr>
          <w:p w14:paraId="32C3F06F" w14:textId="22833168" w:rsidR="009D2F05" w:rsidRPr="009F726F" w:rsidRDefault="006D0183" w:rsidP="00753F82">
            <w:pPr>
              <w:spacing w:after="52" w:line="360" w:lineRule="auto"/>
              <w:ind w:left="16" w:right="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726F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72576" behindDoc="0" locked="0" layoutInCell="1" allowOverlap="1" wp14:anchorId="5B9F75AA" wp14:editId="73F8DED3">
                  <wp:simplePos x="0" y="0"/>
                  <wp:positionH relativeFrom="column">
                    <wp:posOffset>5765723</wp:posOffset>
                  </wp:positionH>
                  <wp:positionV relativeFrom="paragraph">
                    <wp:posOffset>45085</wp:posOffset>
                  </wp:positionV>
                  <wp:extent cx="396000" cy="392002"/>
                  <wp:effectExtent l="0" t="0" r="4445" b="8255"/>
                  <wp:wrapNone/>
                  <wp:docPr id="9" name="Imagem 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84837BC-B0C0-4E81-ABD4-617A07E098C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3">
                            <a:extLst>
                              <a:ext uri="{FF2B5EF4-FFF2-40B4-BE49-F238E27FC236}">
                                <a16:creationId xmlns:a16="http://schemas.microsoft.com/office/drawing/2014/main" id="{E84837BC-B0C0-4E81-ABD4-617A07E098C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20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F726F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71552" behindDoc="0" locked="0" layoutInCell="1" allowOverlap="1" wp14:anchorId="1FE40181" wp14:editId="1B97A0B9">
                  <wp:simplePos x="0" y="0"/>
                  <wp:positionH relativeFrom="column">
                    <wp:posOffset>54610</wp:posOffset>
                  </wp:positionH>
                  <wp:positionV relativeFrom="paragraph">
                    <wp:posOffset>51619</wp:posOffset>
                  </wp:positionV>
                  <wp:extent cx="396000" cy="392002"/>
                  <wp:effectExtent l="0" t="0" r="4445" b="8255"/>
                  <wp:wrapNone/>
                  <wp:docPr id="10" name="Imagem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84837BC-B0C0-4E81-ABD4-617A07E098C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3">
                            <a:extLst>
                              <a:ext uri="{FF2B5EF4-FFF2-40B4-BE49-F238E27FC236}">
                                <a16:creationId xmlns:a16="http://schemas.microsoft.com/office/drawing/2014/main" id="{E84837BC-B0C0-4E81-ABD4-617A07E098C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20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D2F05" w:rsidRPr="009F726F">
              <w:rPr>
                <w:rFonts w:ascii="Arial" w:eastAsia="Arial" w:hAnsi="Arial" w:cs="Arial"/>
                <w:b/>
                <w:sz w:val="16"/>
                <w:szCs w:val="16"/>
              </w:rPr>
              <w:t>POSTO SANTA I</w:t>
            </w:r>
            <w:r w:rsidR="009D2F05">
              <w:rPr>
                <w:rFonts w:ascii="Arial" w:eastAsia="Arial" w:hAnsi="Arial" w:cs="Arial"/>
                <w:b/>
                <w:sz w:val="16"/>
                <w:szCs w:val="16"/>
              </w:rPr>
              <w:t>Z</w:t>
            </w:r>
            <w:r w:rsidR="009D2F05" w:rsidRPr="009F726F">
              <w:rPr>
                <w:rFonts w:ascii="Arial" w:eastAsia="Arial" w:hAnsi="Arial" w:cs="Arial"/>
                <w:b/>
                <w:sz w:val="16"/>
                <w:szCs w:val="16"/>
              </w:rPr>
              <w:t>ABEL LTDA</w:t>
            </w:r>
          </w:p>
          <w:p w14:paraId="21EB9589" w14:textId="77777777" w:rsidR="009D2F05" w:rsidRPr="009F726F" w:rsidRDefault="009D2F05" w:rsidP="00753F82">
            <w:pPr>
              <w:spacing w:line="360" w:lineRule="auto"/>
              <w:ind w:left="16" w:right="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726F">
              <w:rPr>
                <w:rFonts w:ascii="Arial" w:eastAsia="Arial" w:hAnsi="Arial" w:cs="Arial"/>
                <w:sz w:val="16"/>
                <w:szCs w:val="16"/>
              </w:rPr>
              <w:t>CNPJ: 06.916.431/0001-89</w:t>
            </w:r>
          </w:p>
          <w:p w14:paraId="65D47FFC" w14:textId="77777777" w:rsidR="009D2F05" w:rsidRPr="009F726F" w:rsidRDefault="009D2F05" w:rsidP="00753F82">
            <w:pPr>
              <w:spacing w:after="52" w:line="360" w:lineRule="auto"/>
              <w:ind w:left="16" w:right="6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</w:t>
            </w:r>
            <w:r w:rsidRPr="009F726F">
              <w:rPr>
                <w:rFonts w:ascii="Arial" w:eastAsia="Arial" w:hAnsi="Arial" w:cs="Arial"/>
                <w:sz w:val="14"/>
                <w:szCs w:val="14"/>
              </w:rPr>
              <w:t>EMISSÃO 06/08/2018           VALIDADE 05/08/2023</w:t>
            </w:r>
          </w:p>
        </w:tc>
      </w:tr>
      <w:tr w:rsidR="009D2F05" w:rsidRPr="003D338D" w14:paraId="3CEFCE6C" w14:textId="77777777" w:rsidTr="009D2F05">
        <w:trPr>
          <w:trHeight w:val="380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B6DDE8" w:themeFill="accent5" w:themeFillTint="66"/>
            <w:vAlign w:val="center"/>
          </w:tcPr>
          <w:p w14:paraId="768ECC47" w14:textId="094C8071" w:rsidR="009D2F05" w:rsidRPr="009F726F" w:rsidRDefault="009D2F05" w:rsidP="009D2F05">
            <w:pPr>
              <w:ind w:right="129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9F726F">
              <w:rPr>
                <w:rFonts w:ascii="Arial" w:eastAsia="Arial" w:hAnsi="Arial" w:cs="Arial"/>
                <w:b/>
                <w:sz w:val="14"/>
                <w:szCs w:val="14"/>
              </w:rPr>
              <w:t>PRINCIPAIS CONDICIONANTES COM PRAZO*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6DDE8" w:themeFill="accent5" w:themeFillTint="66"/>
            <w:vAlign w:val="center"/>
          </w:tcPr>
          <w:p w14:paraId="5F3FB2A8" w14:textId="56E8290B" w:rsidR="009D2F05" w:rsidRPr="009F726F" w:rsidRDefault="009D2F05" w:rsidP="009D2F05">
            <w:pPr>
              <w:ind w:left="6"/>
              <w:jc w:val="center"/>
              <w:rPr>
                <w:rFonts w:ascii="Arial" w:eastAsia="Arial" w:hAnsi="Arial" w:cs="Arial"/>
                <w:b/>
                <w:color w:val="FF0000"/>
                <w:sz w:val="14"/>
                <w:szCs w:val="14"/>
              </w:rPr>
            </w:pPr>
            <w:r w:rsidRPr="009F726F">
              <w:rPr>
                <w:rFonts w:ascii="Arial" w:eastAsia="Arial" w:hAnsi="Arial" w:cs="Arial"/>
                <w:b/>
                <w:sz w:val="14"/>
                <w:szCs w:val="14"/>
              </w:rPr>
              <w:t>STATUS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29B5C268" w14:textId="237B7B77" w:rsidR="009D2F05" w:rsidRPr="009F726F" w:rsidRDefault="009D2F05" w:rsidP="009D2F05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9F726F">
              <w:rPr>
                <w:rFonts w:ascii="Arial" w:eastAsia="Arial" w:hAnsi="Arial" w:cs="Arial"/>
                <w:b/>
                <w:sz w:val="14"/>
                <w:szCs w:val="14"/>
              </w:rPr>
              <w:t>OBS</w:t>
            </w:r>
          </w:p>
        </w:tc>
      </w:tr>
      <w:tr w:rsidR="009D2F05" w:rsidRPr="003D338D" w14:paraId="4F8863E5" w14:textId="77777777" w:rsidTr="009D2F05">
        <w:trPr>
          <w:trHeight w:val="685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E24225" w14:textId="175F32FC" w:rsidR="009D2F05" w:rsidRPr="009F726F" w:rsidRDefault="009D2F05" w:rsidP="009D2F05">
            <w:pPr>
              <w:ind w:right="129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9F726F">
              <w:rPr>
                <w:rFonts w:ascii="Arial" w:eastAsia="Arial" w:hAnsi="Arial" w:cs="Arial"/>
                <w:sz w:val="14"/>
                <w:szCs w:val="14"/>
              </w:rPr>
              <w:t xml:space="preserve"> Afixar, no local do empreendimento, placa indicativa do licenciamento ambiental, de acordo com a Resolução COEMA Nº 01, de 28 de fevereiro de 2000, conforme modelo da Semace</w:t>
            </w:r>
            <w:r w:rsidR="006D0183">
              <w:rPr>
                <w:rFonts w:ascii="Arial" w:eastAsia="Arial" w:hAnsi="Arial" w:cs="Arial"/>
                <w:sz w:val="14"/>
                <w:szCs w:val="14"/>
              </w:rPr>
              <w:t>.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1049B4" w14:textId="56E4BF89" w:rsidR="009D2F05" w:rsidRPr="009F726F" w:rsidRDefault="006D0183" w:rsidP="009D2F05">
            <w:pPr>
              <w:ind w:left="6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OK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EE84414" w14:textId="77777777" w:rsidR="009D2F05" w:rsidRPr="009F726F" w:rsidRDefault="009D2F05" w:rsidP="009D2F05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9F726F">
              <w:rPr>
                <w:rFonts w:ascii="Arial" w:eastAsia="Arial" w:hAnsi="Arial" w:cs="Arial"/>
                <w:sz w:val="14"/>
                <w:szCs w:val="14"/>
              </w:rPr>
              <w:t>Placa consta no empreendimento / Aguardando foto</w:t>
            </w:r>
          </w:p>
        </w:tc>
      </w:tr>
      <w:tr w:rsidR="009D2F05" w:rsidRPr="003D338D" w14:paraId="7AE6A9F1" w14:textId="77777777" w:rsidTr="009D2F05">
        <w:trPr>
          <w:trHeight w:val="788"/>
        </w:trPr>
        <w:tc>
          <w:tcPr>
            <w:tcW w:w="60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6D1D9C" w14:textId="026801EC" w:rsidR="009D2F05" w:rsidRPr="009F726F" w:rsidRDefault="009D2F05" w:rsidP="009D2F05">
            <w:pPr>
              <w:ind w:right="129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9F726F">
              <w:rPr>
                <w:rFonts w:ascii="Arial" w:eastAsia="Arial" w:hAnsi="Arial" w:cs="Arial"/>
                <w:sz w:val="14"/>
                <w:szCs w:val="14"/>
              </w:rPr>
              <w:t xml:space="preserve"> Caso o estabelecimento pretenda realizar a atividade de lavagem veicular, deverá solicitar à SEMACE a inclusão desta atividade na respectiva licença, bem como a coleta e análise dos efluentes, conforme parâmetros estabelecidos pela Resolução COEMA Nº 02/2017.</w:t>
            </w:r>
          </w:p>
        </w:tc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15C634" w14:textId="2555EFC5" w:rsidR="009D2F05" w:rsidRPr="009F726F" w:rsidRDefault="006D0183" w:rsidP="009D2F05">
            <w:pPr>
              <w:ind w:left="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OK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D61C59C" w14:textId="77777777" w:rsidR="009D2F05" w:rsidRPr="009F726F" w:rsidRDefault="009D2F05" w:rsidP="009D2F05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9F726F">
              <w:rPr>
                <w:rFonts w:ascii="Arial" w:eastAsia="Arial" w:hAnsi="Arial" w:cs="Arial"/>
                <w:sz w:val="14"/>
                <w:szCs w:val="14"/>
              </w:rPr>
              <w:t>O empreendimento não possui interesse na atividade de lavagem veicular</w:t>
            </w:r>
          </w:p>
        </w:tc>
      </w:tr>
      <w:tr w:rsidR="009D2F05" w:rsidRPr="003D338D" w14:paraId="7A6E857D" w14:textId="77777777" w:rsidTr="009D2F05">
        <w:trPr>
          <w:trHeight w:val="1187"/>
        </w:trPr>
        <w:tc>
          <w:tcPr>
            <w:tcW w:w="60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126C32" w14:textId="56496078" w:rsidR="009D2F05" w:rsidRPr="009F726F" w:rsidRDefault="009D2F05" w:rsidP="009D2F05">
            <w:pPr>
              <w:spacing w:line="253" w:lineRule="auto"/>
              <w:ind w:right="129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9F726F">
              <w:rPr>
                <w:rFonts w:ascii="Arial" w:eastAsia="Arial" w:hAnsi="Arial" w:cs="Arial"/>
                <w:sz w:val="14"/>
                <w:szCs w:val="14"/>
              </w:rPr>
              <w:t xml:space="preserve"> Por ocasião da renovação desta licença, deverão ser apresentados os Programa de Treinamento de Pessoal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 w:rsidRPr="009F726F">
              <w:rPr>
                <w:rFonts w:ascii="Arial" w:eastAsia="Arial" w:hAnsi="Arial" w:cs="Arial"/>
                <w:sz w:val="14"/>
                <w:szCs w:val="14"/>
              </w:rPr>
              <w:t>com registro fotográfico datado, identificando o local de treinamento, instrutor e participantes, em proporção definida na Tabela 2 do Anexo I da NR-20; Alvará de Funcionamento; Certificado de Regularidade no Cadastro Técnico Federal- CTF, emitido pelo IBAMA; Certificado de Conformidade do Corpo de Bombeiros e o registro da ANP, devidamente atualizados</w:t>
            </w:r>
            <w:r w:rsidR="006D0183">
              <w:rPr>
                <w:rFonts w:ascii="Arial" w:eastAsia="Arial" w:hAnsi="Arial" w:cs="Arial"/>
                <w:sz w:val="14"/>
                <w:szCs w:val="14"/>
              </w:rPr>
              <w:t>.</w:t>
            </w:r>
          </w:p>
        </w:tc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CDBEDD" w14:textId="77777777" w:rsidR="009D2F05" w:rsidRPr="00BF659A" w:rsidRDefault="009D2F05" w:rsidP="009D2F05">
            <w:pPr>
              <w:ind w:left="3"/>
              <w:jc w:val="center"/>
              <w:rPr>
                <w:rFonts w:ascii="Arial" w:eastAsia="Arial" w:hAnsi="Arial" w:cs="Arial"/>
                <w:b/>
                <w:color w:val="FF0000"/>
                <w:sz w:val="14"/>
                <w:szCs w:val="14"/>
              </w:rPr>
            </w:pPr>
            <w:r w:rsidRPr="00BF659A">
              <w:rPr>
                <w:rFonts w:ascii="Arial" w:eastAsia="Arial" w:hAnsi="Arial" w:cs="Arial"/>
                <w:b/>
                <w:color w:val="FF0000"/>
                <w:sz w:val="14"/>
                <w:szCs w:val="14"/>
              </w:rPr>
              <w:t>Aguardando período de renovação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71FF223" w14:textId="085C45AF" w:rsidR="009D2F05" w:rsidRDefault="009D2F05" w:rsidP="009D2F05">
            <w:pPr>
              <w:ind w:left="19"/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O prazo para protocolar o pedido de renovação junto à Semace é de 05/04/2023</w:t>
            </w:r>
          </w:p>
          <w:p w14:paraId="0F98F7FE" w14:textId="77777777" w:rsidR="009D2F05" w:rsidRPr="009F726F" w:rsidRDefault="009D2F05" w:rsidP="009D2F05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D2F05" w:rsidRPr="003D338D" w14:paraId="23763C3A" w14:textId="77777777" w:rsidTr="009D2F05">
        <w:trPr>
          <w:trHeight w:val="880"/>
        </w:trPr>
        <w:tc>
          <w:tcPr>
            <w:tcW w:w="60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0411C7" w14:textId="3A33BD45" w:rsidR="009D2F05" w:rsidRPr="009F726F" w:rsidRDefault="009D2F05" w:rsidP="009D2F05">
            <w:pPr>
              <w:ind w:right="129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9F726F">
              <w:rPr>
                <w:rFonts w:ascii="Arial" w:eastAsia="Arial" w:hAnsi="Arial" w:cs="Arial"/>
                <w:sz w:val="14"/>
                <w:szCs w:val="14"/>
              </w:rPr>
              <w:t xml:space="preserve"> Apresentar à SEMACE, quando da renovação desta Licença, Laudo de Estanqueidade atualizado, emitido por empresa ou profissional habilitado, do Sistema de Armazenamento Subterrâneo de Combustível (SASC), conforme NBR 13784/2014 da ABNT</w:t>
            </w:r>
            <w:r w:rsidR="006D0183">
              <w:rPr>
                <w:rFonts w:ascii="Arial" w:eastAsia="Arial" w:hAnsi="Arial" w:cs="Arial"/>
                <w:sz w:val="14"/>
                <w:szCs w:val="14"/>
              </w:rPr>
              <w:t>.</w:t>
            </w:r>
          </w:p>
        </w:tc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2B0BC9" w14:textId="77777777" w:rsidR="009D2F05" w:rsidRPr="009F726F" w:rsidRDefault="009D2F05" w:rsidP="009D2F05">
            <w:pPr>
              <w:ind w:left="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F659A">
              <w:rPr>
                <w:rFonts w:ascii="Arial" w:eastAsia="Arial" w:hAnsi="Arial" w:cs="Arial"/>
                <w:b/>
                <w:color w:val="FF0000"/>
                <w:sz w:val="14"/>
                <w:szCs w:val="14"/>
              </w:rPr>
              <w:t>Aguardando período de renovação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E6FE7AD" w14:textId="77777777" w:rsidR="009D2F05" w:rsidRDefault="009D2F05" w:rsidP="009D2F05">
            <w:pPr>
              <w:ind w:left="19"/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O prazo para protocolar o pedido de renovação junto à Semace é de 05/04/2023</w:t>
            </w:r>
            <w:r w:rsidRPr="00E51CF1">
              <w:rPr>
                <w:rFonts w:ascii="Arial" w:eastAsia="Arial" w:hAnsi="Arial" w:cs="Arial"/>
                <w:color w:val="FF0000"/>
                <w:sz w:val="14"/>
                <w:szCs w:val="14"/>
              </w:rPr>
              <w:t>*</w:t>
            </w:r>
          </w:p>
          <w:p w14:paraId="1617A088" w14:textId="77777777" w:rsidR="009D2F05" w:rsidRPr="009F726F" w:rsidRDefault="009D2F05" w:rsidP="009D2F05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D2F05" w:rsidRPr="003D338D" w14:paraId="69EEDB5D" w14:textId="77777777" w:rsidTr="009D2F05">
        <w:trPr>
          <w:trHeight w:val="612"/>
        </w:trPr>
        <w:tc>
          <w:tcPr>
            <w:tcW w:w="60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F1471A" w14:textId="4D6B595D" w:rsidR="009D2F05" w:rsidRPr="009F726F" w:rsidRDefault="009D2F05" w:rsidP="009D2F05">
            <w:pPr>
              <w:ind w:right="129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9F726F">
              <w:rPr>
                <w:rFonts w:ascii="Arial" w:eastAsia="Arial" w:hAnsi="Arial" w:cs="Arial"/>
                <w:sz w:val="14"/>
                <w:szCs w:val="14"/>
              </w:rPr>
              <w:t xml:space="preserve"> Durante a vigência desta Licença, respeitar à distância de 1,5 metro dos respiros de qualquer construção preconizada pela ABNT NBR 13783:2014</w:t>
            </w:r>
            <w:r w:rsidR="006D0183">
              <w:rPr>
                <w:rFonts w:ascii="Arial" w:eastAsia="Arial" w:hAnsi="Arial" w:cs="Arial"/>
                <w:sz w:val="14"/>
                <w:szCs w:val="14"/>
              </w:rPr>
              <w:t>.</w:t>
            </w:r>
          </w:p>
        </w:tc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41759C" w14:textId="77777777" w:rsidR="009D2F05" w:rsidRPr="009F726F" w:rsidRDefault="009D2F05" w:rsidP="009D2F05">
            <w:pPr>
              <w:ind w:left="6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F726F">
              <w:rPr>
                <w:rFonts w:ascii="Arial" w:eastAsia="Arial" w:hAnsi="Arial" w:cs="Arial"/>
                <w:b/>
                <w:color w:val="FF0000"/>
                <w:sz w:val="14"/>
                <w:szCs w:val="14"/>
              </w:rPr>
              <w:t>Pendente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524987E2" w14:textId="77777777" w:rsidR="009D2F05" w:rsidRPr="009F726F" w:rsidRDefault="009D2F05" w:rsidP="009D2F05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9F726F">
              <w:rPr>
                <w:rFonts w:ascii="Arial" w:eastAsia="Arial" w:hAnsi="Arial" w:cs="Arial"/>
                <w:sz w:val="14"/>
                <w:szCs w:val="14"/>
              </w:rPr>
              <w:t>O interessado deverá informar o prazo para conclusão da pendência</w:t>
            </w:r>
          </w:p>
        </w:tc>
      </w:tr>
      <w:tr w:rsidR="009D2F05" w:rsidRPr="003D338D" w14:paraId="0C22AEBF" w14:textId="77777777" w:rsidTr="009D2F05">
        <w:trPr>
          <w:trHeight w:val="543"/>
        </w:trPr>
        <w:tc>
          <w:tcPr>
            <w:tcW w:w="60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627F11" w14:textId="60E71873" w:rsidR="009D2F05" w:rsidRPr="009F726F" w:rsidRDefault="009D2F05" w:rsidP="009D2F05">
            <w:pPr>
              <w:ind w:right="129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9F726F">
              <w:rPr>
                <w:rFonts w:ascii="Arial" w:eastAsia="Arial" w:hAnsi="Arial" w:cs="Arial"/>
                <w:sz w:val="14"/>
                <w:szCs w:val="14"/>
              </w:rPr>
              <w:t xml:space="preserve">Sempre que necessário, realizar a desobstrução do Sistema Separador de Água e Óleo - SAO, permitindo </w:t>
            </w:r>
            <w:proofErr w:type="spellStart"/>
            <w:r w:rsidRPr="009F726F">
              <w:rPr>
                <w:rFonts w:ascii="Arial" w:eastAsia="Arial" w:hAnsi="Arial" w:cs="Arial"/>
                <w:sz w:val="14"/>
                <w:szCs w:val="14"/>
              </w:rPr>
              <w:t>fácil</w:t>
            </w:r>
            <w:proofErr w:type="spellEnd"/>
            <w:r w:rsidRPr="009F726F">
              <w:rPr>
                <w:rFonts w:ascii="Arial" w:eastAsia="Arial" w:hAnsi="Arial" w:cs="Arial"/>
                <w:sz w:val="14"/>
                <w:szCs w:val="14"/>
              </w:rPr>
              <w:t xml:space="preserve"> limpeza e manutenção</w:t>
            </w:r>
            <w:r w:rsidR="006D0183">
              <w:rPr>
                <w:rFonts w:ascii="Arial" w:eastAsia="Arial" w:hAnsi="Arial" w:cs="Arial"/>
                <w:sz w:val="14"/>
                <w:szCs w:val="14"/>
              </w:rPr>
              <w:t>.</w:t>
            </w:r>
          </w:p>
        </w:tc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B16174" w14:textId="77777777" w:rsidR="009D2F05" w:rsidRPr="009F726F" w:rsidRDefault="009D2F05" w:rsidP="009D2F05">
            <w:pPr>
              <w:ind w:left="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F726F">
              <w:rPr>
                <w:rFonts w:ascii="Arial" w:eastAsia="Arial" w:hAnsi="Arial" w:cs="Arial"/>
                <w:b/>
                <w:color w:val="FF0000"/>
                <w:sz w:val="14"/>
                <w:szCs w:val="14"/>
              </w:rPr>
              <w:t>Pendente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BF47469" w14:textId="77777777" w:rsidR="009D2F05" w:rsidRPr="009F726F" w:rsidRDefault="009D2F05" w:rsidP="009D2F05">
            <w:pPr>
              <w:ind w:left="6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Providenciar cronograma de realização do serviço</w:t>
            </w:r>
          </w:p>
        </w:tc>
      </w:tr>
      <w:tr w:rsidR="009D2F05" w:rsidRPr="003D338D" w14:paraId="7CC45814" w14:textId="77777777" w:rsidTr="006D0183">
        <w:trPr>
          <w:trHeight w:val="418"/>
        </w:trPr>
        <w:tc>
          <w:tcPr>
            <w:tcW w:w="6091" w:type="dxa"/>
            <w:vMerge w:val="restart"/>
            <w:tcBorders>
              <w:top w:val="single" w:sz="2" w:space="0" w:color="000000"/>
              <w:left w:val="single" w:sz="4" w:space="0" w:color="000000"/>
              <w:right w:val="single" w:sz="2" w:space="0" w:color="000000"/>
            </w:tcBorders>
            <w:vAlign w:val="center"/>
          </w:tcPr>
          <w:p w14:paraId="29969D9F" w14:textId="4C5D4297" w:rsidR="009D2F05" w:rsidRPr="009F726F" w:rsidRDefault="009D2F05" w:rsidP="009D2F05">
            <w:pPr>
              <w:ind w:right="129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9F726F">
              <w:rPr>
                <w:rFonts w:ascii="Arial" w:eastAsia="Arial" w:hAnsi="Arial" w:cs="Arial"/>
                <w:sz w:val="14"/>
                <w:szCs w:val="14"/>
              </w:rPr>
              <w:t xml:space="preserve"> Deverão ser entregues em anexo ao RAMA, os comprovantes da destinação dos resíduos perigosos gerados pela atividade (resíduos da caixa separadora de água e óleo, produtos imiscíveis com água, óleos lubrificantes, graxas, gasolina, querosene, diesel, biodiesel, borras oleosas etc</w:t>
            </w:r>
            <w:r w:rsidR="006D0183">
              <w:rPr>
                <w:rFonts w:ascii="Arial" w:eastAsia="Arial" w:hAnsi="Arial" w:cs="Arial"/>
                <w:sz w:val="14"/>
                <w:szCs w:val="14"/>
              </w:rPr>
              <w:t>.</w:t>
            </w:r>
            <w:r w:rsidRPr="009F726F">
              <w:rPr>
                <w:rFonts w:ascii="Arial" w:eastAsia="Arial" w:hAnsi="Arial" w:cs="Arial"/>
                <w:sz w:val="14"/>
                <w:szCs w:val="14"/>
              </w:rPr>
              <w:t>). Informamos que os óleos retidos pelo Sistema Separador de Água e Óleo - SAO devem ser coletados e destinados adequadamente por empresas licenciadas ambientalmente, conforme a Resolução CONAMA Nº 450, de 06 de março de 2012</w:t>
            </w:r>
            <w:r w:rsidR="006D0183">
              <w:rPr>
                <w:rFonts w:ascii="Arial" w:eastAsia="Arial" w:hAnsi="Arial" w:cs="Arial"/>
                <w:sz w:val="14"/>
                <w:szCs w:val="14"/>
              </w:rPr>
              <w:t>.</w:t>
            </w:r>
          </w:p>
        </w:tc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2299423" w14:textId="77777777" w:rsidR="009D2F05" w:rsidRPr="00B03358" w:rsidRDefault="009D2F05" w:rsidP="009D2F05">
            <w:pPr>
              <w:ind w:left="6"/>
              <w:jc w:val="center"/>
              <w:rPr>
                <w:rFonts w:ascii="Arial" w:eastAsia="Arial" w:hAnsi="Arial" w:cs="Arial"/>
                <w:b/>
                <w:color w:val="FF0000"/>
                <w:sz w:val="14"/>
                <w:szCs w:val="14"/>
              </w:rPr>
            </w:pPr>
            <w:r w:rsidRPr="009F726F">
              <w:rPr>
                <w:rFonts w:ascii="Arial" w:eastAsia="Arial" w:hAnsi="Arial" w:cs="Arial"/>
                <w:b/>
                <w:color w:val="FF0000"/>
                <w:sz w:val="14"/>
                <w:szCs w:val="14"/>
              </w:rPr>
              <w:t>Pendente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24BF1B" w14:textId="77777777" w:rsidR="009D2F05" w:rsidRPr="00B03358" w:rsidRDefault="009D2F05" w:rsidP="009D2F05">
            <w:pPr>
              <w:ind w:left="6"/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 w:rsidRPr="009F726F">
              <w:rPr>
                <w:rFonts w:ascii="Arial" w:eastAsia="Arial" w:hAnsi="Arial" w:cs="Arial"/>
                <w:sz w:val="14"/>
                <w:szCs w:val="14"/>
              </w:rPr>
              <w:t>Solicitar foto da caixa separadora</w:t>
            </w:r>
          </w:p>
        </w:tc>
      </w:tr>
      <w:tr w:rsidR="009D2F05" w:rsidRPr="003D338D" w14:paraId="42FBB63C" w14:textId="77777777" w:rsidTr="009D2F05">
        <w:trPr>
          <w:trHeight w:val="604"/>
        </w:trPr>
        <w:tc>
          <w:tcPr>
            <w:tcW w:w="6091" w:type="dxa"/>
            <w:vMerge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373FF57" w14:textId="77777777" w:rsidR="009D2F05" w:rsidRPr="009F726F" w:rsidRDefault="009D2F05" w:rsidP="009D2F05">
            <w:pPr>
              <w:ind w:right="129"/>
              <w:jc w:val="both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4175AAF" w14:textId="77777777" w:rsidR="009D2F05" w:rsidRPr="009F726F" w:rsidRDefault="009D2F05" w:rsidP="009D2F05">
            <w:pPr>
              <w:ind w:left="6"/>
              <w:jc w:val="center"/>
              <w:rPr>
                <w:rFonts w:ascii="Arial" w:eastAsia="Arial" w:hAnsi="Arial" w:cs="Arial"/>
                <w:b/>
                <w:color w:val="FF0000"/>
                <w:sz w:val="14"/>
                <w:szCs w:val="14"/>
              </w:rPr>
            </w:pPr>
            <w:r w:rsidRPr="00BF659A">
              <w:rPr>
                <w:rFonts w:ascii="Arial" w:eastAsia="Arial" w:hAnsi="Arial" w:cs="Arial"/>
                <w:b/>
                <w:color w:val="FF0000"/>
                <w:sz w:val="14"/>
                <w:szCs w:val="14"/>
              </w:rPr>
              <w:t>Aguardando período</w:t>
            </w:r>
            <w:r>
              <w:rPr>
                <w:rFonts w:ascii="Arial" w:eastAsia="Arial" w:hAnsi="Arial" w:cs="Arial"/>
                <w:b/>
                <w:color w:val="FF0000"/>
                <w:sz w:val="14"/>
                <w:szCs w:val="14"/>
              </w:rPr>
              <w:t xml:space="preserve"> de entrega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FEE09C" w14:textId="77777777" w:rsidR="009D2F05" w:rsidRPr="009F726F" w:rsidRDefault="009D2F05" w:rsidP="009D2F05">
            <w:pPr>
              <w:ind w:left="6"/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Arquivar os comprovantes mencionados referente ao período de julho/18 a julho/19</w:t>
            </w:r>
            <w:r w:rsidRPr="00E657B5">
              <w:rPr>
                <w:rFonts w:ascii="Arial" w:hAnsi="Arial" w:cs="Arial"/>
                <w:color w:val="FF0000"/>
                <w:sz w:val="14"/>
                <w:szCs w:val="14"/>
              </w:rPr>
              <w:t>**</w:t>
            </w:r>
          </w:p>
        </w:tc>
      </w:tr>
      <w:tr w:rsidR="009D2F05" w:rsidRPr="003D338D" w14:paraId="19F89C3D" w14:textId="77777777" w:rsidTr="009D2F05">
        <w:trPr>
          <w:trHeight w:val="262"/>
        </w:trPr>
        <w:tc>
          <w:tcPr>
            <w:tcW w:w="6091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B6DDE8" w:themeFill="accent5" w:themeFillTint="66"/>
            <w:vAlign w:val="center"/>
          </w:tcPr>
          <w:p w14:paraId="1D22866D" w14:textId="5C98CE11" w:rsidR="009D2F05" w:rsidRPr="009D2F05" w:rsidRDefault="009D2F05" w:rsidP="009D2F05">
            <w:pPr>
              <w:ind w:right="129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r w:rsidRPr="009F726F">
              <w:rPr>
                <w:rFonts w:ascii="Arial" w:eastAsia="Arial" w:hAnsi="Arial" w:cs="Arial"/>
                <w:b/>
                <w:sz w:val="14"/>
                <w:szCs w:val="14"/>
              </w:rPr>
              <w:t>PRINCIPAIS CONDICIONANTES COM PRAZO*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6DDE8" w:themeFill="accent5" w:themeFillTint="66"/>
            <w:vAlign w:val="center"/>
          </w:tcPr>
          <w:p w14:paraId="508BC05D" w14:textId="01A3DFC9" w:rsidR="009D2F05" w:rsidRPr="009D2F05" w:rsidRDefault="009D2F05" w:rsidP="009D2F05">
            <w:pPr>
              <w:ind w:right="8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r w:rsidRPr="009F726F">
              <w:rPr>
                <w:rFonts w:ascii="Arial" w:eastAsia="Arial" w:hAnsi="Arial" w:cs="Arial"/>
                <w:b/>
                <w:sz w:val="14"/>
                <w:szCs w:val="14"/>
              </w:rPr>
              <w:t>STATUS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1C5F958A" w14:textId="6CFF132C" w:rsidR="009D2F05" w:rsidRPr="009D2F05" w:rsidRDefault="009D2F05" w:rsidP="009D2F05">
            <w:pPr>
              <w:ind w:right="10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r w:rsidRPr="009F726F">
              <w:rPr>
                <w:rFonts w:ascii="Arial" w:eastAsia="Arial" w:hAnsi="Arial" w:cs="Arial"/>
                <w:b/>
                <w:sz w:val="14"/>
                <w:szCs w:val="14"/>
              </w:rPr>
              <w:t>OBS</w:t>
            </w:r>
          </w:p>
        </w:tc>
      </w:tr>
      <w:tr w:rsidR="009D2F05" w:rsidRPr="003D338D" w14:paraId="7A628B2A" w14:textId="77777777" w:rsidTr="009D2F05">
        <w:trPr>
          <w:trHeight w:val="453"/>
        </w:trPr>
        <w:tc>
          <w:tcPr>
            <w:tcW w:w="6091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58ED12" w14:textId="544AD247" w:rsidR="009D2F05" w:rsidRPr="009F726F" w:rsidRDefault="009D2F05" w:rsidP="009D2F05">
            <w:pPr>
              <w:ind w:right="129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9F726F">
              <w:rPr>
                <w:rFonts w:ascii="Arial" w:eastAsia="Arial" w:hAnsi="Arial" w:cs="Arial"/>
                <w:sz w:val="14"/>
                <w:szCs w:val="14"/>
              </w:rPr>
              <w:t xml:space="preserve"> Publicar o recebimento desta Licença no prazo de até 30 (trinta) dias corridos subsequentes à data da sua concessão</w:t>
            </w:r>
            <w:r>
              <w:rPr>
                <w:rFonts w:ascii="Arial" w:eastAsia="Arial" w:hAnsi="Arial" w:cs="Arial"/>
                <w:sz w:val="14"/>
                <w:szCs w:val="14"/>
              </w:rPr>
              <w:t>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8BBF60" w14:textId="77777777" w:rsidR="009D2F05" w:rsidRPr="009F726F" w:rsidRDefault="009D2F05" w:rsidP="009D2F05">
            <w:pPr>
              <w:ind w:right="8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F726F">
              <w:rPr>
                <w:rFonts w:ascii="Arial" w:eastAsia="Arial" w:hAnsi="Arial" w:cs="Arial"/>
                <w:b/>
                <w:color w:val="FF0000"/>
                <w:sz w:val="14"/>
                <w:szCs w:val="14"/>
              </w:rPr>
              <w:t>Pendente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839BF09" w14:textId="4D7AAD42" w:rsidR="009D2F05" w:rsidRPr="009F726F" w:rsidRDefault="009D2F05" w:rsidP="009D2F05">
            <w:pPr>
              <w:ind w:right="1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9F726F">
              <w:rPr>
                <w:rFonts w:ascii="Arial" w:eastAsia="Arial" w:hAnsi="Arial" w:cs="Arial"/>
                <w:sz w:val="14"/>
                <w:szCs w:val="14"/>
              </w:rPr>
              <w:t>Aguard</w:t>
            </w:r>
            <w:r w:rsidR="006D0183">
              <w:rPr>
                <w:rFonts w:ascii="Arial" w:eastAsia="Arial" w:hAnsi="Arial" w:cs="Arial"/>
                <w:sz w:val="14"/>
                <w:szCs w:val="14"/>
              </w:rPr>
              <w:t>ando</w:t>
            </w:r>
            <w:r w:rsidRPr="009F726F">
              <w:rPr>
                <w:rFonts w:ascii="Arial" w:eastAsia="Arial" w:hAnsi="Arial" w:cs="Arial"/>
                <w:sz w:val="14"/>
                <w:szCs w:val="14"/>
              </w:rPr>
              <w:t xml:space="preserve"> cópia da publicação</w:t>
            </w:r>
          </w:p>
        </w:tc>
      </w:tr>
      <w:tr w:rsidR="009D2F05" w:rsidRPr="003D338D" w14:paraId="5EFB4BAF" w14:textId="77777777" w:rsidTr="009D2F05">
        <w:trPr>
          <w:trHeight w:val="574"/>
        </w:trPr>
        <w:tc>
          <w:tcPr>
            <w:tcW w:w="60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81D4BA" w14:textId="2299A924" w:rsidR="009D2F05" w:rsidRPr="009F726F" w:rsidRDefault="009D2F05" w:rsidP="009D2F05">
            <w:pPr>
              <w:ind w:right="129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9F726F">
              <w:rPr>
                <w:rFonts w:ascii="Arial" w:eastAsia="Arial" w:hAnsi="Arial" w:cs="Arial"/>
                <w:sz w:val="14"/>
                <w:szCs w:val="14"/>
              </w:rPr>
              <w:t>Instalar, no prazo de 30 (trinta) dias, a contar da data de concessão desta licença, o dispositivo de descarga selada, conforme ABNT NBR 15138</w:t>
            </w:r>
            <w:r>
              <w:rPr>
                <w:rFonts w:ascii="Arial" w:eastAsia="Arial" w:hAnsi="Arial" w:cs="Arial"/>
                <w:sz w:val="14"/>
                <w:szCs w:val="14"/>
              </w:rPr>
              <w:t>.</w:t>
            </w:r>
          </w:p>
        </w:tc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CAB0D2" w14:textId="77777777" w:rsidR="009D2F05" w:rsidRPr="009F726F" w:rsidRDefault="009D2F05" w:rsidP="009D2F05">
            <w:pPr>
              <w:ind w:right="11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F726F">
              <w:rPr>
                <w:rFonts w:ascii="Arial" w:eastAsia="Arial" w:hAnsi="Arial" w:cs="Arial"/>
                <w:b/>
                <w:sz w:val="14"/>
                <w:szCs w:val="14"/>
              </w:rPr>
              <w:t>OK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66EE4C8B" w14:textId="77777777" w:rsidR="009D2F05" w:rsidRPr="009F726F" w:rsidRDefault="009D2F05" w:rsidP="009D2F05">
            <w:pPr>
              <w:ind w:right="9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9F726F">
              <w:rPr>
                <w:rFonts w:ascii="Arial" w:eastAsia="Arial" w:hAnsi="Arial" w:cs="Arial"/>
                <w:sz w:val="14"/>
                <w:szCs w:val="14"/>
              </w:rPr>
              <w:t>Dispositivos instalados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conforme fotos em anexo</w:t>
            </w:r>
          </w:p>
        </w:tc>
      </w:tr>
      <w:tr w:rsidR="009D2F05" w:rsidRPr="003D338D" w14:paraId="4A3BA2F0" w14:textId="77777777" w:rsidTr="009D2F05">
        <w:trPr>
          <w:trHeight w:val="1032"/>
        </w:trPr>
        <w:tc>
          <w:tcPr>
            <w:tcW w:w="60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935495" w14:textId="023767E7" w:rsidR="009D2F05" w:rsidRPr="009F726F" w:rsidRDefault="009D2F05" w:rsidP="009D2F05">
            <w:pPr>
              <w:ind w:right="129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9F726F">
              <w:rPr>
                <w:rFonts w:ascii="Arial" w:eastAsia="Arial" w:hAnsi="Arial" w:cs="Arial"/>
                <w:sz w:val="14"/>
                <w:szCs w:val="14"/>
              </w:rPr>
              <w:t xml:space="preserve"> A renovação desta licença poderá ser protocolada em até 120 (cento e vinte) dias de antecedência da expiração do seu prazo de validade, conforme Resolução COEMA Nº 10/2015, o que lhe conferirá a prorrogação automática de seu prazo de validade até a manifestação definitiva da SEMACE.</w:t>
            </w:r>
          </w:p>
        </w:tc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20DA6E" w14:textId="77777777" w:rsidR="009D2F05" w:rsidRPr="00730A3E" w:rsidRDefault="009D2F05" w:rsidP="009D2F05">
            <w:pPr>
              <w:ind w:left="3"/>
              <w:jc w:val="center"/>
              <w:rPr>
                <w:rFonts w:ascii="Arial" w:eastAsia="Arial" w:hAnsi="Arial" w:cs="Arial"/>
                <w:b/>
                <w:color w:val="FF0000"/>
                <w:sz w:val="14"/>
                <w:szCs w:val="14"/>
              </w:rPr>
            </w:pPr>
            <w:r w:rsidRPr="00BF659A">
              <w:rPr>
                <w:rFonts w:ascii="Arial" w:eastAsia="Arial" w:hAnsi="Arial" w:cs="Arial"/>
                <w:b/>
                <w:color w:val="FF0000"/>
                <w:sz w:val="14"/>
                <w:szCs w:val="14"/>
              </w:rPr>
              <w:t>Aguardando período de renovação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B6882EF" w14:textId="77777777" w:rsidR="009D2F05" w:rsidRDefault="009D2F05" w:rsidP="009D2F05">
            <w:pPr>
              <w:ind w:left="19"/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O prazo para protocolar o pedido de renovação junto à Semace é de 05/04/2023</w:t>
            </w:r>
            <w:r w:rsidRPr="00E51CF1">
              <w:rPr>
                <w:rFonts w:ascii="Arial" w:eastAsia="Arial" w:hAnsi="Arial" w:cs="Arial"/>
                <w:color w:val="FF0000"/>
                <w:sz w:val="14"/>
                <w:szCs w:val="14"/>
              </w:rPr>
              <w:t>*</w:t>
            </w:r>
          </w:p>
          <w:p w14:paraId="4373BD8D" w14:textId="77777777" w:rsidR="009D2F05" w:rsidRPr="009F726F" w:rsidRDefault="009D2F05" w:rsidP="009D2F05">
            <w:pPr>
              <w:ind w:right="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D2F05" w:rsidRPr="003D338D" w14:paraId="60A0D0F7" w14:textId="77777777" w:rsidTr="009D2F05">
        <w:trPr>
          <w:trHeight w:val="1046"/>
        </w:trPr>
        <w:tc>
          <w:tcPr>
            <w:tcW w:w="60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E6AD6C" w14:textId="3F1108CB" w:rsidR="009D2F05" w:rsidRPr="009F726F" w:rsidRDefault="009D2F05" w:rsidP="009D2F05">
            <w:pPr>
              <w:ind w:right="129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9F726F">
              <w:rPr>
                <w:rFonts w:ascii="Arial" w:eastAsia="Arial" w:hAnsi="Arial" w:cs="Arial"/>
                <w:sz w:val="14"/>
                <w:szCs w:val="14"/>
              </w:rPr>
              <w:t xml:space="preserve"> Apresentar à SEMACE, no prazo máximo de 30 (trinta) dias, a contar da data do recebimento desta Licença, o Certificado </w:t>
            </w:r>
            <w:r w:rsidR="006D0183" w:rsidRPr="009F726F">
              <w:rPr>
                <w:rFonts w:ascii="Arial" w:eastAsia="Arial" w:hAnsi="Arial" w:cs="Arial"/>
                <w:sz w:val="14"/>
                <w:szCs w:val="14"/>
              </w:rPr>
              <w:t>de Regularidade</w:t>
            </w:r>
            <w:r w:rsidRPr="009F726F">
              <w:rPr>
                <w:rFonts w:ascii="Arial" w:eastAsia="Arial" w:hAnsi="Arial" w:cs="Arial"/>
                <w:sz w:val="14"/>
                <w:szCs w:val="14"/>
              </w:rPr>
              <w:t xml:space="preserve"> do Cadastro Técnico Federal-CTF de atividades potencialmente poluidoras ou utilizadoras de recursos ambientais, emitido pelo IBAMA</w:t>
            </w:r>
            <w:r>
              <w:rPr>
                <w:rFonts w:ascii="Arial" w:eastAsia="Arial" w:hAnsi="Arial" w:cs="Arial"/>
                <w:sz w:val="14"/>
                <w:szCs w:val="14"/>
              </w:rPr>
              <w:t>.</w:t>
            </w:r>
          </w:p>
        </w:tc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97F913" w14:textId="77777777" w:rsidR="009D2F05" w:rsidRPr="009F726F" w:rsidRDefault="009D2F05" w:rsidP="009D2F05">
            <w:pPr>
              <w:ind w:right="8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F726F">
              <w:rPr>
                <w:rFonts w:ascii="Arial" w:eastAsia="Arial" w:hAnsi="Arial" w:cs="Arial"/>
                <w:b/>
                <w:color w:val="FF0000"/>
                <w:sz w:val="14"/>
                <w:szCs w:val="14"/>
              </w:rPr>
              <w:t>Pendente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93B3D06" w14:textId="77777777" w:rsidR="009D2F05" w:rsidRPr="009F726F" w:rsidRDefault="009D2F05" w:rsidP="009D2F05">
            <w:pPr>
              <w:ind w:right="1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Aguardando envio do protocolo</w:t>
            </w:r>
          </w:p>
        </w:tc>
      </w:tr>
      <w:tr w:rsidR="009D2F05" w:rsidRPr="003D338D" w14:paraId="0CE58156" w14:textId="77777777" w:rsidTr="009D2F05">
        <w:trPr>
          <w:trHeight w:val="709"/>
        </w:trPr>
        <w:tc>
          <w:tcPr>
            <w:tcW w:w="609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47D8001" w14:textId="77777777" w:rsidR="009D2F05" w:rsidRPr="009F726F" w:rsidRDefault="009D2F05" w:rsidP="009D2F05">
            <w:pPr>
              <w:ind w:right="129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9F726F">
              <w:rPr>
                <w:rFonts w:ascii="Arial" w:eastAsia="Arial" w:hAnsi="Arial" w:cs="Arial"/>
                <w:sz w:val="14"/>
                <w:szCs w:val="14"/>
              </w:rPr>
              <w:t>Em observância ao § 1º, Art. 12 da Resolução COEMA Nº 10, de 11 de junho de 2015, o interessado deverá apresentar à SEMACE, anualmente, a contar da data de concessão desta licença, o Relatório de Acompanhamento e Monitoramento Ambiental - RAMA.</w:t>
            </w:r>
          </w:p>
        </w:tc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DA46BE6" w14:textId="77777777" w:rsidR="009D2F05" w:rsidRPr="009F726F" w:rsidRDefault="009D2F05" w:rsidP="009D2F05">
            <w:pPr>
              <w:ind w:right="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F659A">
              <w:rPr>
                <w:rFonts w:ascii="Arial" w:eastAsia="Arial" w:hAnsi="Arial" w:cs="Arial"/>
                <w:b/>
                <w:color w:val="FF0000"/>
                <w:sz w:val="14"/>
                <w:szCs w:val="14"/>
              </w:rPr>
              <w:t>Aguardando período</w:t>
            </w:r>
            <w:r>
              <w:rPr>
                <w:rFonts w:ascii="Arial" w:eastAsia="Arial" w:hAnsi="Arial" w:cs="Arial"/>
                <w:b/>
                <w:color w:val="FF0000"/>
                <w:sz w:val="14"/>
                <w:szCs w:val="14"/>
              </w:rPr>
              <w:t xml:space="preserve"> de entrega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C1F9D" w14:textId="77777777" w:rsidR="009D2F05" w:rsidRPr="009F726F" w:rsidRDefault="009D2F05" w:rsidP="009D2F05">
            <w:pPr>
              <w:ind w:left="34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9F726F">
              <w:rPr>
                <w:rFonts w:ascii="Arial" w:eastAsia="Arial" w:hAnsi="Arial" w:cs="Arial"/>
                <w:sz w:val="14"/>
                <w:szCs w:val="14"/>
              </w:rPr>
              <w:t>Período de entrega: 07/08/2019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a</w:t>
            </w:r>
            <w:r w:rsidRPr="009F726F">
              <w:rPr>
                <w:rFonts w:ascii="Arial" w:eastAsia="Arial" w:hAnsi="Arial" w:cs="Arial"/>
                <w:sz w:val="14"/>
                <w:szCs w:val="14"/>
              </w:rPr>
              <w:t xml:space="preserve"> 06/09/2019</w:t>
            </w:r>
            <w:r w:rsidRPr="008F5281">
              <w:rPr>
                <w:rFonts w:ascii="Arial" w:eastAsia="Arial" w:hAnsi="Arial" w:cs="Arial"/>
                <w:color w:val="FF0000"/>
                <w:sz w:val="14"/>
                <w:szCs w:val="14"/>
              </w:rPr>
              <w:t>**</w:t>
            </w:r>
          </w:p>
        </w:tc>
      </w:tr>
    </w:tbl>
    <w:p w14:paraId="45153620" w14:textId="59CA48EF" w:rsidR="00133294" w:rsidRDefault="00133294">
      <w:r>
        <w:br w:type="page"/>
      </w:r>
    </w:p>
    <w:p w14:paraId="5F10595B" w14:textId="6422112F" w:rsidR="00E436C3" w:rsidRPr="00133294" w:rsidRDefault="00E436C3" w:rsidP="00E436C3">
      <w:pPr>
        <w:pStyle w:val="Ttulo2"/>
        <w:numPr>
          <w:ilvl w:val="1"/>
          <w:numId w:val="3"/>
        </w:numPr>
        <w:ind w:left="0" w:firstLine="0"/>
        <w:rPr>
          <w:rFonts w:ascii="Arial" w:hAnsi="Arial" w:cs="Arial"/>
          <w:color w:val="auto"/>
          <w:sz w:val="24"/>
          <w:szCs w:val="24"/>
        </w:rPr>
      </w:pPr>
      <w:bookmarkStart w:id="12" w:name="_Toc7081563"/>
      <w:r w:rsidRPr="00133294">
        <w:rPr>
          <w:rFonts w:ascii="Arial" w:hAnsi="Arial" w:cs="Arial"/>
          <w:color w:val="auto"/>
          <w:sz w:val="24"/>
          <w:szCs w:val="24"/>
        </w:rPr>
        <w:lastRenderedPageBreak/>
        <w:t>CADASTRO TÉCNICO FEDERAL – CTF</w:t>
      </w:r>
      <w:bookmarkEnd w:id="12"/>
    </w:p>
    <w:p w14:paraId="09FA1776" w14:textId="77777777" w:rsidR="00E436C3" w:rsidRPr="00133294" w:rsidRDefault="00E436C3" w:rsidP="00E436C3"/>
    <w:p w14:paraId="1B677370" w14:textId="1B003139" w:rsidR="00834C57" w:rsidRPr="00133294" w:rsidRDefault="0043137B" w:rsidP="00834C57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133294">
        <w:rPr>
          <w:rFonts w:ascii="Arial" w:hAnsi="Arial" w:cs="Arial"/>
          <w:bCs/>
          <w:sz w:val="24"/>
          <w:szCs w:val="24"/>
        </w:rPr>
        <w:t>É</w:t>
      </w:r>
      <w:r w:rsidR="00E436C3" w:rsidRPr="00133294">
        <w:rPr>
          <w:rFonts w:ascii="Arial" w:hAnsi="Arial" w:cs="Arial"/>
          <w:bCs/>
          <w:sz w:val="24"/>
          <w:szCs w:val="24"/>
        </w:rPr>
        <w:t xml:space="preserve"> </w:t>
      </w:r>
      <w:r w:rsidRPr="00133294">
        <w:rPr>
          <w:rFonts w:ascii="Arial" w:hAnsi="Arial" w:cs="Arial"/>
          <w:bCs/>
          <w:sz w:val="24"/>
          <w:szCs w:val="24"/>
        </w:rPr>
        <w:t>o</w:t>
      </w:r>
      <w:r w:rsidR="00E436C3" w:rsidRPr="00133294">
        <w:rPr>
          <w:rFonts w:ascii="Arial" w:hAnsi="Arial" w:cs="Arial"/>
          <w:bCs/>
          <w:sz w:val="24"/>
          <w:szCs w:val="24"/>
        </w:rPr>
        <w:t xml:space="preserve"> documento obrigatório para pessoas físicas e jurídicas que executam atividades passíveis de controle ambiental de acordo com a Tabela de Atividades e os Artigos 2º e 10-B da Instrução Normativa nº 06/2013. </w:t>
      </w:r>
    </w:p>
    <w:p w14:paraId="0BBA3FF0" w14:textId="77777777" w:rsidR="0043137B" w:rsidRPr="00133294" w:rsidRDefault="0043137B" w:rsidP="00834C57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133294">
        <w:rPr>
          <w:rFonts w:ascii="Arial" w:hAnsi="Arial" w:cs="Arial"/>
          <w:bCs/>
          <w:sz w:val="24"/>
          <w:szCs w:val="24"/>
        </w:rPr>
        <w:t>O c</w:t>
      </w:r>
      <w:r w:rsidR="00E436C3" w:rsidRPr="00133294">
        <w:rPr>
          <w:rFonts w:ascii="Arial" w:hAnsi="Arial" w:cs="Arial"/>
          <w:bCs/>
          <w:sz w:val="24"/>
          <w:szCs w:val="24"/>
        </w:rPr>
        <w:t xml:space="preserve">adastro serve para identificar </w:t>
      </w:r>
      <w:r w:rsidR="00834C57" w:rsidRPr="00133294">
        <w:rPr>
          <w:rFonts w:ascii="Arial" w:hAnsi="Arial" w:cs="Arial"/>
          <w:bCs/>
          <w:sz w:val="24"/>
          <w:szCs w:val="24"/>
        </w:rPr>
        <w:t xml:space="preserve">esses empreendimentos </w:t>
      </w:r>
      <w:r w:rsidR="00E436C3" w:rsidRPr="00133294">
        <w:rPr>
          <w:rFonts w:ascii="Arial" w:hAnsi="Arial" w:cs="Arial"/>
          <w:bCs/>
          <w:sz w:val="24"/>
          <w:szCs w:val="24"/>
        </w:rPr>
        <w:t xml:space="preserve">perante o Sistema Nacional do Meio Ambiente (Sisnama), gerando informações relevantes para a gestão ambiental no Brasil. </w:t>
      </w:r>
    </w:p>
    <w:p w14:paraId="7487F22D" w14:textId="00D06181" w:rsidR="0043137B" w:rsidRDefault="00E436C3" w:rsidP="00834C57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133294">
        <w:rPr>
          <w:rFonts w:ascii="Arial" w:hAnsi="Arial" w:cs="Arial"/>
          <w:bCs/>
          <w:sz w:val="24"/>
          <w:szCs w:val="24"/>
        </w:rPr>
        <w:t xml:space="preserve">O referido documento tem validade de 3 meses, </w:t>
      </w:r>
      <w:r w:rsidR="005F5361" w:rsidRPr="00133294">
        <w:rPr>
          <w:rFonts w:ascii="Arial" w:hAnsi="Arial" w:cs="Arial"/>
          <w:bCs/>
          <w:sz w:val="24"/>
          <w:szCs w:val="24"/>
        </w:rPr>
        <w:t xml:space="preserve">e sempre é renovado em visita ao empreendimento pelo fato de possuir </w:t>
      </w:r>
      <w:r w:rsidR="00243E3D" w:rsidRPr="00133294">
        <w:rPr>
          <w:rFonts w:ascii="Arial" w:hAnsi="Arial" w:cs="Arial"/>
          <w:bCs/>
          <w:sz w:val="24"/>
          <w:szCs w:val="24"/>
        </w:rPr>
        <w:t xml:space="preserve">acesso ao sistema do IBAMA através de </w:t>
      </w:r>
      <w:r w:rsidR="005F5361" w:rsidRPr="00133294">
        <w:rPr>
          <w:rFonts w:ascii="Arial" w:hAnsi="Arial" w:cs="Arial"/>
          <w:bCs/>
          <w:sz w:val="24"/>
          <w:szCs w:val="24"/>
        </w:rPr>
        <w:t>certificado digital.</w:t>
      </w:r>
    </w:p>
    <w:p w14:paraId="0B3EDC01" w14:textId="2C30AA80" w:rsidR="005F5361" w:rsidRPr="00133294" w:rsidRDefault="005F5361" w:rsidP="00E545EF">
      <w:pPr>
        <w:pStyle w:val="Ttulo2"/>
        <w:numPr>
          <w:ilvl w:val="1"/>
          <w:numId w:val="3"/>
        </w:numPr>
        <w:ind w:left="0" w:firstLine="0"/>
        <w:jc w:val="both"/>
        <w:rPr>
          <w:rFonts w:ascii="Arial" w:hAnsi="Arial" w:cs="Arial"/>
          <w:color w:val="auto"/>
          <w:sz w:val="24"/>
          <w:szCs w:val="24"/>
        </w:rPr>
      </w:pPr>
      <w:bookmarkStart w:id="13" w:name="_Toc7081564"/>
      <w:r>
        <w:rPr>
          <w:rFonts w:ascii="Arial" w:hAnsi="Arial" w:cs="Arial"/>
          <w:color w:val="auto"/>
          <w:sz w:val="24"/>
          <w:szCs w:val="24"/>
        </w:rPr>
        <w:t xml:space="preserve">TAXA DE CONTROLE E FISCALIZAÇÃO AMBIENTAL </w:t>
      </w:r>
      <w:r w:rsidRPr="00133294">
        <w:rPr>
          <w:rFonts w:ascii="Arial" w:hAnsi="Arial" w:cs="Arial"/>
          <w:color w:val="auto"/>
          <w:sz w:val="24"/>
          <w:szCs w:val="24"/>
        </w:rPr>
        <w:t>- TCFA</w:t>
      </w:r>
      <w:bookmarkEnd w:id="13"/>
    </w:p>
    <w:p w14:paraId="13E675B8" w14:textId="77777777" w:rsidR="005F5361" w:rsidRPr="00133294" w:rsidRDefault="005F5361" w:rsidP="00834C57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14:paraId="7000032D" w14:textId="77777777" w:rsidR="00D7275C" w:rsidRDefault="0043137B" w:rsidP="005F5361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133294">
        <w:rPr>
          <w:rFonts w:ascii="Arial" w:hAnsi="Arial" w:cs="Arial"/>
          <w:bCs/>
          <w:sz w:val="24"/>
          <w:szCs w:val="24"/>
        </w:rPr>
        <w:t>É</w:t>
      </w:r>
      <w:r w:rsidR="005F5361" w:rsidRPr="00133294">
        <w:rPr>
          <w:rFonts w:ascii="Arial" w:hAnsi="Arial" w:cs="Arial"/>
          <w:bCs/>
          <w:sz w:val="24"/>
          <w:szCs w:val="24"/>
        </w:rPr>
        <w:t xml:space="preserve"> uma taxa </w:t>
      </w:r>
      <w:r w:rsidR="005F5361" w:rsidRPr="00133294">
        <w:rPr>
          <w:rFonts w:ascii="Arial" w:hAnsi="Arial" w:cs="Arial"/>
          <w:b/>
          <w:bCs/>
          <w:sz w:val="24"/>
          <w:szCs w:val="24"/>
        </w:rPr>
        <w:t>trimestral</w:t>
      </w:r>
      <w:r w:rsidR="005F5361" w:rsidRPr="00133294">
        <w:rPr>
          <w:rFonts w:ascii="Arial" w:hAnsi="Arial" w:cs="Arial"/>
          <w:bCs/>
          <w:sz w:val="24"/>
          <w:szCs w:val="24"/>
        </w:rPr>
        <w:t xml:space="preserve"> contada a partir de janeiro de cada ano (janeiro, fevereiro e março com vencimento em abril). </w:t>
      </w:r>
      <w:r w:rsidRPr="00133294">
        <w:rPr>
          <w:rFonts w:ascii="Arial" w:hAnsi="Arial" w:cs="Arial"/>
          <w:bCs/>
          <w:sz w:val="24"/>
          <w:szCs w:val="24"/>
        </w:rPr>
        <w:t>Leva</w:t>
      </w:r>
      <w:r w:rsidR="005F5361" w:rsidRPr="00133294">
        <w:rPr>
          <w:rFonts w:ascii="Arial" w:hAnsi="Arial" w:cs="Arial"/>
          <w:bCs/>
          <w:sz w:val="24"/>
          <w:szCs w:val="24"/>
        </w:rPr>
        <w:t xml:space="preserve"> como base de cálculos a atividade desenvolvida e o porte do empreendimento, por essa razão podem ocorrer diferentes taxas para os demais postos. </w:t>
      </w:r>
    </w:p>
    <w:p w14:paraId="2CF70CB9" w14:textId="1BFDBB1D" w:rsidR="00DB10F8" w:rsidRPr="00133294" w:rsidRDefault="005F5361" w:rsidP="005F5361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133294">
        <w:rPr>
          <w:rFonts w:ascii="Arial" w:hAnsi="Arial" w:cs="Arial"/>
          <w:bCs/>
          <w:sz w:val="24"/>
          <w:szCs w:val="24"/>
        </w:rPr>
        <w:t>Vale ressaltar</w:t>
      </w:r>
      <w:r w:rsidR="0043137B" w:rsidRPr="00133294">
        <w:rPr>
          <w:rFonts w:ascii="Arial" w:hAnsi="Arial" w:cs="Arial"/>
          <w:bCs/>
          <w:sz w:val="24"/>
          <w:szCs w:val="24"/>
        </w:rPr>
        <w:t>,</w:t>
      </w:r>
      <w:r w:rsidRPr="00133294">
        <w:rPr>
          <w:rFonts w:ascii="Arial" w:hAnsi="Arial" w:cs="Arial"/>
          <w:bCs/>
          <w:sz w:val="24"/>
          <w:szCs w:val="24"/>
        </w:rPr>
        <w:t xml:space="preserve"> que </w:t>
      </w:r>
      <w:bookmarkStart w:id="14" w:name="_Hlk7422987"/>
      <w:r w:rsidR="0058751A" w:rsidRPr="00133294">
        <w:rPr>
          <w:rFonts w:ascii="Arial" w:hAnsi="Arial" w:cs="Arial"/>
          <w:bCs/>
          <w:sz w:val="24"/>
          <w:szCs w:val="24"/>
        </w:rPr>
        <w:t>foram enviadas</w:t>
      </w:r>
      <w:r w:rsidRPr="00133294">
        <w:rPr>
          <w:rFonts w:ascii="Arial" w:hAnsi="Arial" w:cs="Arial"/>
          <w:bCs/>
          <w:sz w:val="24"/>
          <w:szCs w:val="24"/>
        </w:rPr>
        <w:t xml:space="preserve"> todas as taxas do referido empreendimento e que sempre um mês antes do vencimento </w:t>
      </w:r>
      <w:r w:rsidR="0058751A" w:rsidRPr="00133294">
        <w:rPr>
          <w:rFonts w:ascii="Arial" w:hAnsi="Arial" w:cs="Arial"/>
          <w:bCs/>
          <w:sz w:val="24"/>
          <w:szCs w:val="24"/>
        </w:rPr>
        <w:t>são encaminhadas</w:t>
      </w:r>
      <w:r w:rsidRPr="00133294">
        <w:rPr>
          <w:rFonts w:ascii="Arial" w:hAnsi="Arial" w:cs="Arial"/>
          <w:bCs/>
          <w:sz w:val="24"/>
          <w:szCs w:val="24"/>
        </w:rPr>
        <w:t xml:space="preserve"> mensagens para lembrar do </w:t>
      </w:r>
      <w:r w:rsidR="00243E3D" w:rsidRPr="00133294">
        <w:rPr>
          <w:rFonts w:ascii="Arial" w:hAnsi="Arial" w:cs="Arial"/>
          <w:bCs/>
          <w:sz w:val="24"/>
          <w:szCs w:val="24"/>
        </w:rPr>
        <w:t>pagamento</w:t>
      </w:r>
      <w:r w:rsidRPr="00133294">
        <w:rPr>
          <w:rFonts w:ascii="Arial" w:hAnsi="Arial" w:cs="Arial"/>
          <w:bCs/>
          <w:sz w:val="24"/>
          <w:szCs w:val="24"/>
        </w:rPr>
        <w:t>, pois seu débito é passível de multa de acordo com a Lei Nº 6.938, de 31 de agosto de 1981.</w:t>
      </w:r>
    </w:p>
    <w:p w14:paraId="37676AD8" w14:textId="4E5F4245" w:rsidR="005F5361" w:rsidRPr="00133294" w:rsidRDefault="005F5361" w:rsidP="00E545EF">
      <w:pPr>
        <w:pStyle w:val="Ttulo2"/>
        <w:numPr>
          <w:ilvl w:val="1"/>
          <w:numId w:val="3"/>
        </w:numPr>
        <w:ind w:left="0" w:firstLine="0"/>
        <w:jc w:val="both"/>
        <w:rPr>
          <w:rFonts w:ascii="Arial" w:hAnsi="Arial" w:cs="Arial"/>
          <w:color w:val="auto"/>
          <w:sz w:val="24"/>
          <w:szCs w:val="24"/>
        </w:rPr>
      </w:pPr>
      <w:bookmarkStart w:id="15" w:name="_Toc7081565"/>
      <w:bookmarkEnd w:id="14"/>
      <w:r w:rsidRPr="00133294">
        <w:rPr>
          <w:rFonts w:ascii="Arial" w:hAnsi="Arial" w:cs="Arial"/>
          <w:color w:val="auto"/>
          <w:sz w:val="24"/>
          <w:szCs w:val="24"/>
        </w:rPr>
        <w:t>RELATÓRIO DE ATIVIDADES POTENCIALMENTE POLUIDORAS E UTILIZADORAS DE RECURSOS AMBIENTAIS – RAPP</w:t>
      </w:r>
      <w:bookmarkEnd w:id="15"/>
    </w:p>
    <w:p w14:paraId="00350174" w14:textId="0C857E02" w:rsidR="005F5361" w:rsidRPr="00133294" w:rsidRDefault="005F5361" w:rsidP="005F5361"/>
    <w:p w14:paraId="783FD569" w14:textId="407AEAF2" w:rsidR="005F5361" w:rsidRPr="00133294" w:rsidRDefault="00DD3543" w:rsidP="005F5361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</w:t>
      </w:r>
      <w:r w:rsidR="005F5361" w:rsidRPr="00133294">
        <w:rPr>
          <w:rFonts w:ascii="Arial" w:hAnsi="Arial" w:cs="Arial"/>
          <w:bCs/>
          <w:sz w:val="24"/>
          <w:szCs w:val="24"/>
        </w:rPr>
        <w:t xml:space="preserve"> preenchimento e entrega do RAPP é de caráter obrigatório conforme §1º do art. 17-C da Lei nº 6.938, de 1981, instituído a partir da edição da Lei nº 10.165, de 27 de dezembro de 2000, sendo o </w:t>
      </w:r>
      <w:r w:rsidR="005F5361" w:rsidRPr="00133294">
        <w:rPr>
          <w:rFonts w:ascii="Arial" w:hAnsi="Arial" w:cs="Arial"/>
          <w:b/>
          <w:bCs/>
          <w:sz w:val="24"/>
          <w:szCs w:val="24"/>
        </w:rPr>
        <w:t>prazo final</w:t>
      </w:r>
      <w:r w:rsidR="005F5361" w:rsidRPr="00133294">
        <w:rPr>
          <w:rFonts w:ascii="Arial" w:hAnsi="Arial" w:cs="Arial"/>
          <w:bCs/>
          <w:sz w:val="24"/>
          <w:szCs w:val="24"/>
        </w:rPr>
        <w:t xml:space="preserve"> para entrega até </w:t>
      </w:r>
      <w:r w:rsidR="005F5361" w:rsidRPr="00133294">
        <w:rPr>
          <w:rFonts w:ascii="Arial" w:hAnsi="Arial" w:cs="Arial"/>
          <w:b/>
          <w:bCs/>
          <w:sz w:val="24"/>
          <w:szCs w:val="24"/>
        </w:rPr>
        <w:t>31 de março</w:t>
      </w:r>
      <w:r w:rsidR="005F5361" w:rsidRPr="00133294">
        <w:rPr>
          <w:rFonts w:ascii="Arial" w:hAnsi="Arial" w:cs="Arial"/>
          <w:bCs/>
          <w:sz w:val="24"/>
          <w:szCs w:val="24"/>
        </w:rPr>
        <w:t xml:space="preserve"> de cada ano, de acordo com a Instrução Normativa do IBAMA nº 06/2014, Art. 14.</w:t>
      </w:r>
    </w:p>
    <w:p w14:paraId="1C93763A" w14:textId="0EEF483C" w:rsidR="005B3060" w:rsidRPr="00133294" w:rsidRDefault="0058751A" w:rsidP="005F5361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133294">
        <w:rPr>
          <w:rFonts w:ascii="Arial" w:hAnsi="Arial" w:cs="Arial"/>
          <w:bCs/>
          <w:sz w:val="24"/>
          <w:szCs w:val="24"/>
        </w:rPr>
        <w:lastRenderedPageBreak/>
        <w:t>O</w:t>
      </w:r>
      <w:r w:rsidR="00924C8E" w:rsidRPr="00133294">
        <w:rPr>
          <w:rFonts w:ascii="Arial" w:hAnsi="Arial" w:cs="Arial"/>
          <w:bCs/>
          <w:sz w:val="24"/>
          <w:szCs w:val="24"/>
        </w:rPr>
        <w:t xml:space="preserve"> referido documento foi elaborado baseado nos dados enviados</w:t>
      </w:r>
      <w:r w:rsidR="00AF2931" w:rsidRPr="00133294">
        <w:rPr>
          <w:rFonts w:ascii="Arial" w:hAnsi="Arial" w:cs="Arial"/>
          <w:bCs/>
          <w:sz w:val="24"/>
          <w:szCs w:val="24"/>
        </w:rPr>
        <w:t>. Foi levado</w:t>
      </w:r>
      <w:r w:rsidR="00924C8E" w:rsidRPr="00133294">
        <w:rPr>
          <w:rFonts w:ascii="Arial" w:hAnsi="Arial" w:cs="Arial"/>
          <w:bCs/>
          <w:sz w:val="24"/>
          <w:szCs w:val="24"/>
        </w:rPr>
        <w:t xml:space="preserve"> em consideração </w:t>
      </w:r>
      <w:r w:rsidR="00924C8E" w:rsidRPr="00133294">
        <w:rPr>
          <w:rFonts w:ascii="Arial" w:hAnsi="Arial" w:cs="Arial"/>
          <w:b/>
          <w:bCs/>
          <w:sz w:val="24"/>
          <w:szCs w:val="24"/>
        </w:rPr>
        <w:t>toda venda</w:t>
      </w:r>
      <w:r w:rsidR="00924C8E" w:rsidRPr="00133294">
        <w:rPr>
          <w:rFonts w:ascii="Arial" w:hAnsi="Arial" w:cs="Arial"/>
          <w:bCs/>
          <w:sz w:val="24"/>
          <w:szCs w:val="24"/>
        </w:rPr>
        <w:t xml:space="preserve"> de combustíveis referente ao ano de </w:t>
      </w:r>
      <w:r w:rsidR="00924C8E" w:rsidRPr="00133294">
        <w:rPr>
          <w:rFonts w:ascii="Arial" w:hAnsi="Arial" w:cs="Arial"/>
          <w:b/>
          <w:bCs/>
          <w:sz w:val="24"/>
          <w:szCs w:val="24"/>
        </w:rPr>
        <w:t>2018</w:t>
      </w:r>
      <w:r w:rsidR="00924C8E" w:rsidRPr="00133294">
        <w:rPr>
          <w:rFonts w:ascii="Arial" w:hAnsi="Arial" w:cs="Arial"/>
          <w:bCs/>
          <w:sz w:val="24"/>
          <w:szCs w:val="24"/>
        </w:rPr>
        <w:t xml:space="preserve">, além dos óleos lubrificantes, filtros e resíduos gerados nesses processos. Salienta-se que </w:t>
      </w:r>
      <w:r w:rsidR="00AF2931" w:rsidRPr="00133294">
        <w:rPr>
          <w:rFonts w:ascii="Arial" w:hAnsi="Arial" w:cs="Arial"/>
          <w:bCs/>
          <w:sz w:val="24"/>
          <w:szCs w:val="24"/>
        </w:rPr>
        <w:t>foi</w:t>
      </w:r>
      <w:r w:rsidRPr="00133294">
        <w:rPr>
          <w:rFonts w:ascii="Arial" w:hAnsi="Arial" w:cs="Arial"/>
          <w:bCs/>
          <w:sz w:val="24"/>
          <w:szCs w:val="24"/>
        </w:rPr>
        <w:t xml:space="preserve"> elaborado</w:t>
      </w:r>
      <w:r w:rsidR="00AF2931" w:rsidRPr="00133294">
        <w:rPr>
          <w:rFonts w:ascii="Arial" w:hAnsi="Arial" w:cs="Arial"/>
          <w:bCs/>
          <w:sz w:val="24"/>
          <w:szCs w:val="24"/>
        </w:rPr>
        <w:t xml:space="preserve"> e</w:t>
      </w:r>
      <w:r w:rsidR="00924C8E" w:rsidRPr="00133294">
        <w:rPr>
          <w:rFonts w:ascii="Arial" w:hAnsi="Arial" w:cs="Arial"/>
          <w:bCs/>
          <w:sz w:val="24"/>
          <w:szCs w:val="24"/>
        </w:rPr>
        <w:t xml:space="preserve"> entregue no próprio empreendimento </w:t>
      </w:r>
      <w:r w:rsidR="00AF2931" w:rsidRPr="00133294">
        <w:rPr>
          <w:rFonts w:ascii="Arial" w:hAnsi="Arial" w:cs="Arial"/>
          <w:bCs/>
          <w:sz w:val="24"/>
          <w:szCs w:val="24"/>
        </w:rPr>
        <w:t xml:space="preserve">junto à gerente responsável, </w:t>
      </w:r>
      <w:r w:rsidR="00924C8E" w:rsidRPr="00133294">
        <w:rPr>
          <w:rFonts w:ascii="Arial" w:hAnsi="Arial" w:cs="Arial"/>
          <w:bCs/>
          <w:sz w:val="24"/>
          <w:szCs w:val="24"/>
        </w:rPr>
        <w:t>no dia 2</w:t>
      </w:r>
      <w:r w:rsidR="006D21F2" w:rsidRPr="00133294">
        <w:rPr>
          <w:rFonts w:ascii="Arial" w:hAnsi="Arial" w:cs="Arial"/>
          <w:bCs/>
          <w:sz w:val="24"/>
          <w:szCs w:val="24"/>
        </w:rPr>
        <w:t>6</w:t>
      </w:r>
      <w:r w:rsidR="00924C8E" w:rsidRPr="00133294">
        <w:rPr>
          <w:rFonts w:ascii="Arial" w:hAnsi="Arial" w:cs="Arial"/>
          <w:bCs/>
          <w:sz w:val="24"/>
          <w:szCs w:val="24"/>
        </w:rPr>
        <w:t>/02/2019, assim, dentro do prazo legal.</w:t>
      </w:r>
    </w:p>
    <w:p w14:paraId="69CE91FD" w14:textId="552EBE1C" w:rsidR="006D21F2" w:rsidRPr="00133294" w:rsidRDefault="006D21F2" w:rsidP="006D21F2">
      <w:pPr>
        <w:pStyle w:val="Ttulo2"/>
        <w:numPr>
          <w:ilvl w:val="1"/>
          <w:numId w:val="3"/>
        </w:numPr>
        <w:ind w:left="0" w:firstLine="0"/>
        <w:rPr>
          <w:rFonts w:ascii="Arial" w:hAnsi="Arial" w:cs="Arial"/>
          <w:color w:val="auto"/>
          <w:sz w:val="24"/>
          <w:szCs w:val="24"/>
        </w:rPr>
      </w:pPr>
      <w:bookmarkStart w:id="16" w:name="_Toc7081566"/>
      <w:r w:rsidRPr="00133294">
        <w:rPr>
          <w:rFonts w:ascii="Arial" w:hAnsi="Arial" w:cs="Arial"/>
          <w:color w:val="auto"/>
          <w:sz w:val="24"/>
          <w:szCs w:val="24"/>
        </w:rPr>
        <w:t>LAUDO DE RUÍDOS</w:t>
      </w:r>
      <w:bookmarkEnd w:id="16"/>
    </w:p>
    <w:p w14:paraId="7D40178D" w14:textId="1ED48532" w:rsidR="006D21F2" w:rsidRPr="00133294" w:rsidRDefault="006D21F2" w:rsidP="006D21F2"/>
    <w:p w14:paraId="5A068423" w14:textId="2E6A55A9" w:rsidR="006D21F2" w:rsidRPr="00133294" w:rsidRDefault="006D21F2" w:rsidP="006D21F2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133294">
        <w:rPr>
          <w:rFonts w:ascii="Arial" w:hAnsi="Arial" w:cs="Arial"/>
          <w:bCs/>
          <w:sz w:val="24"/>
          <w:szCs w:val="24"/>
        </w:rPr>
        <w:t xml:space="preserve">Após </w:t>
      </w:r>
      <w:r w:rsidR="00CD1B8A" w:rsidRPr="00133294">
        <w:rPr>
          <w:rFonts w:ascii="Arial" w:hAnsi="Arial" w:cs="Arial"/>
          <w:bCs/>
          <w:sz w:val="24"/>
          <w:szCs w:val="24"/>
        </w:rPr>
        <w:t>o primeiro auto de infração</w:t>
      </w:r>
      <w:r w:rsidRPr="00133294">
        <w:rPr>
          <w:rFonts w:ascii="Arial" w:hAnsi="Arial" w:cs="Arial"/>
          <w:bCs/>
          <w:sz w:val="24"/>
          <w:szCs w:val="24"/>
        </w:rPr>
        <w:t xml:space="preserve"> recebid</w:t>
      </w:r>
      <w:r w:rsidR="00CD1B8A" w:rsidRPr="00133294">
        <w:rPr>
          <w:rFonts w:ascii="Arial" w:hAnsi="Arial" w:cs="Arial"/>
          <w:bCs/>
          <w:sz w:val="24"/>
          <w:szCs w:val="24"/>
        </w:rPr>
        <w:t>o</w:t>
      </w:r>
      <w:r w:rsidRPr="00133294">
        <w:rPr>
          <w:rFonts w:ascii="Arial" w:hAnsi="Arial" w:cs="Arial"/>
          <w:bCs/>
          <w:sz w:val="24"/>
          <w:szCs w:val="24"/>
        </w:rPr>
        <w:t xml:space="preserve"> pelo empreendimento, </w:t>
      </w:r>
      <w:r w:rsidR="0058751A" w:rsidRPr="00133294">
        <w:rPr>
          <w:rFonts w:ascii="Arial" w:hAnsi="Arial" w:cs="Arial"/>
          <w:bCs/>
          <w:sz w:val="24"/>
          <w:szCs w:val="24"/>
        </w:rPr>
        <w:t xml:space="preserve">foi contratado o serviço de </w:t>
      </w:r>
      <w:r w:rsidRPr="00133294">
        <w:rPr>
          <w:rFonts w:ascii="Arial" w:hAnsi="Arial" w:cs="Arial"/>
          <w:bCs/>
          <w:sz w:val="24"/>
          <w:szCs w:val="24"/>
        </w:rPr>
        <w:t>elaboração do Laudo Técnico de Avaliação de Ruído em Áreas Habitadas</w:t>
      </w:r>
      <w:r w:rsidR="0058751A" w:rsidRPr="00133294">
        <w:rPr>
          <w:rFonts w:ascii="Arial" w:hAnsi="Arial" w:cs="Arial"/>
          <w:bCs/>
          <w:sz w:val="24"/>
          <w:szCs w:val="24"/>
        </w:rPr>
        <w:t>, onde foi realizado dentro do empreendimento,</w:t>
      </w:r>
      <w:r w:rsidRPr="00133294">
        <w:rPr>
          <w:rFonts w:ascii="Arial" w:hAnsi="Arial" w:cs="Arial"/>
          <w:bCs/>
          <w:sz w:val="24"/>
          <w:szCs w:val="24"/>
        </w:rPr>
        <w:t xml:space="preserve"> em quatro pontos estratégicos </w:t>
      </w:r>
      <w:r w:rsidR="005B3060" w:rsidRPr="00133294">
        <w:rPr>
          <w:rFonts w:ascii="Arial" w:hAnsi="Arial" w:cs="Arial"/>
          <w:bCs/>
          <w:sz w:val="24"/>
          <w:szCs w:val="24"/>
        </w:rPr>
        <w:t xml:space="preserve">(incluindo o gerador) </w:t>
      </w:r>
      <w:r w:rsidRPr="00133294">
        <w:rPr>
          <w:rFonts w:ascii="Arial" w:hAnsi="Arial" w:cs="Arial"/>
          <w:bCs/>
          <w:sz w:val="24"/>
          <w:szCs w:val="24"/>
        </w:rPr>
        <w:t>medições de ruídos e suas possíveis influ</w:t>
      </w:r>
      <w:r w:rsidR="00CD1B8A" w:rsidRPr="00133294">
        <w:rPr>
          <w:rFonts w:ascii="Arial" w:hAnsi="Arial" w:cs="Arial"/>
          <w:bCs/>
          <w:sz w:val="24"/>
          <w:szCs w:val="24"/>
        </w:rPr>
        <w:t>ê</w:t>
      </w:r>
      <w:r w:rsidRPr="00133294">
        <w:rPr>
          <w:rFonts w:ascii="Arial" w:hAnsi="Arial" w:cs="Arial"/>
          <w:bCs/>
          <w:sz w:val="24"/>
          <w:szCs w:val="24"/>
        </w:rPr>
        <w:t xml:space="preserve">ncias. </w:t>
      </w:r>
    </w:p>
    <w:p w14:paraId="21AEB1BA" w14:textId="359F3D9E" w:rsidR="00DB10F8" w:rsidRPr="00133294" w:rsidRDefault="006D21F2" w:rsidP="005B3060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133294">
        <w:rPr>
          <w:rFonts w:ascii="Arial" w:hAnsi="Arial" w:cs="Arial"/>
          <w:bCs/>
          <w:sz w:val="24"/>
          <w:szCs w:val="24"/>
        </w:rPr>
        <w:t>Após segund</w:t>
      </w:r>
      <w:r w:rsidR="00CD1B8A" w:rsidRPr="00133294">
        <w:rPr>
          <w:rFonts w:ascii="Arial" w:hAnsi="Arial" w:cs="Arial"/>
          <w:bCs/>
          <w:sz w:val="24"/>
          <w:szCs w:val="24"/>
        </w:rPr>
        <w:t>o auto de infração</w:t>
      </w:r>
      <w:r w:rsidR="0058751A" w:rsidRPr="00133294">
        <w:rPr>
          <w:rFonts w:ascii="Arial" w:hAnsi="Arial" w:cs="Arial"/>
          <w:bCs/>
          <w:sz w:val="24"/>
          <w:szCs w:val="24"/>
        </w:rPr>
        <w:t>, foi feito um levantamento da situação e a posterior</w:t>
      </w:r>
      <w:r w:rsidRPr="00133294">
        <w:rPr>
          <w:rFonts w:ascii="Arial" w:hAnsi="Arial" w:cs="Arial"/>
          <w:bCs/>
          <w:sz w:val="24"/>
          <w:szCs w:val="24"/>
        </w:rPr>
        <w:t xml:space="preserve"> defesa legal </w:t>
      </w:r>
      <w:r w:rsidR="0058751A" w:rsidRPr="00133294">
        <w:rPr>
          <w:rFonts w:ascii="Arial" w:hAnsi="Arial" w:cs="Arial"/>
          <w:bCs/>
          <w:sz w:val="24"/>
          <w:szCs w:val="24"/>
        </w:rPr>
        <w:t xml:space="preserve">em formato de ofício </w:t>
      </w:r>
      <w:r w:rsidRPr="00133294">
        <w:rPr>
          <w:rFonts w:ascii="Arial" w:hAnsi="Arial" w:cs="Arial"/>
          <w:bCs/>
          <w:sz w:val="24"/>
          <w:szCs w:val="24"/>
        </w:rPr>
        <w:t>junto à A</w:t>
      </w:r>
      <w:r w:rsidR="0058751A" w:rsidRPr="00133294">
        <w:rPr>
          <w:rFonts w:ascii="Arial" w:hAnsi="Arial" w:cs="Arial"/>
          <w:bCs/>
          <w:sz w:val="24"/>
          <w:szCs w:val="24"/>
        </w:rPr>
        <w:t>GEF</w:t>
      </w:r>
      <w:r w:rsidRPr="00133294">
        <w:rPr>
          <w:rFonts w:ascii="Arial" w:hAnsi="Arial" w:cs="Arial"/>
          <w:bCs/>
          <w:sz w:val="24"/>
          <w:szCs w:val="24"/>
        </w:rPr>
        <w:t>IS</w:t>
      </w:r>
      <w:r w:rsidR="0058751A" w:rsidRPr="00133294">
        <w:rPr>
          <w:rFonts w:ascii="Arial" w:hAnsi="Arial" w:cs="Arial"/>
          <w:bCs/>
          <w:sz w:val="24"/>
          <w:szCs w:val="24"/>
        </w:rPr>
        <w:t>,</w:t>
      </w:r>
      <w:r w:rsidRPr="00133294">
        <w:rPr>
          <w:rFonts w:ascii="Arial" w:hAnsi="Arial" w:cs="Arial"/>
          <w:bCs/>
          <w:sz w:val="24"/>
          <w:szCs w:val="24"/>
        </w:rPr>
        <w:t xml:space="preserve"> alegando incoerência d</w:t>
      </w:r>
      <w:r w:rsidR="005B3060" w:rsidRPr="00133294">
        <w:rPr>
          <w:rFonts w:ascii="Arial" w:hAnsi="Arial" w:cs="Arial"/>
          <w:bCs/>
          <w:sz w:val="24"/>
          <w:szCs w:val="24"/>
        </w:rPr>
        <w:t>os</w:t>
      </w:r>
      <w:r w:rsidRPr="00133294">
        <w:rPr>
          <w:rFonts w:ascii="Arial" w:hAnsi="Arial" w:cs="Arial"/>
          <w:bCs/>
          <w:sz w:val="24"/>
          <w:szCs w:val="24"/>
        </w:rPr>
        <w:t xml:space="preserve"> dados </w:t>
      </w:r>
      <w:r w:rsidR="005B3060" w:rsidRPr="00133294">
        <w:rPr>
          <w:rFonts w:ascii="Arial" w:hAnsi="Arial" w:cs="Arial"/>
          <w:bCs/>
          <w:sz w:val="24"/>
          <w:szCs w:val="24"/>
        </w:rPr>
        <w:t>apre</w:t>
      </w:r>
      <w:r w:rsidR="002E7055" w:rsidRPr="00133294">
        <w:rPr>
          <w:rFonts w:ascii="Arial" w:hAnsi="Arial" w:cs="Arial"/>
          <w:bCs/>
          <w:sz w:val="24"/>
          <w:szCs w:val="24"/>
        </w:rPr>
        <w:t xml:space="preserve">sentados no auto elaborado pela </w:t>
      </w:r>
      <w:r w:rsidR="005B3060" w:rsidRPr="00133294">
        <w:rPr>
          <w:rFonts w:ascii="Arial" w:hAnsi="Arial" w:cs="Arial"/>
          <w:bCs/>
          <w:sz w:val="24"/>
          <w:szCs w:val="24"/>
        </w:rPr>
        <w:t xml:space="preserve">fiscal </w:t>
      </w:r>
      <w:r w:rsidR="002E7055" w:rsidRPr="00133294">
        <w:rPr>
          <w:rFonts w:ascii="Arial" w:hAnsi="Arial" w:cs="Arial"/>
          <w:bCs/>
          <w:sz w:val="24"/>
          <w:szCs w:val="24"/>
        </w:rPr>
        <w:t>a</w:t>
      </w:r>
      <w:r w:rsidR="005B3060" w:rsidRPr="00133294">
        <w:rPr>
          <w:rFonts w:ascii="Arial" w:hAnsi="Arial" w:cs="Arial"/>
          <w:bCs/>
          <w:sz w:val="24"/>
          <w:szCs w:val="24"/>
        </w:rPr>
        <w:t xml:space="preserve"> qual em oportunidade anterior aferiu medições nos mesmos pontos e obteve resultados inferiores. </w:t>
      </w:r>
      <w:r w:rsidR="0058751A" w:rsidRPr="00133294">
        <w:rPr>
          <w:rFonts w:ascii="Arial" w:hAnsi="Arial" w:cs="Arial"/>
          <w:bCs/>
          <w:sz w:val="24"/>
          <w:szCs w:val="24"/>
        </w:rPr>
        <w:t>Foi anexado</w:t>
      </w:r>
      <w:r w:rsidR="005B3060" w:rsidRPr="00133294">
        <w:rPr>
          <w:rFonts w:ascii="Arial" w:hAnsi="Arial" w:cs="Arial"/>
          <w:bCs/>
          <w:sz w:val="24"/>
          <w:szCs w:val="24"/>
        </w:rPr>
        <w:t xml:space="preserve">, também </w:t>
      </w:r>
      <w:r w:rsidRPr="00133294">
        <w:rPr>
          <w:rFonts w:ascii="Arial" w:hAnsi="Arial" w:cs="Arial"/>
          <w:bCs/>
          <w:sz w:val="24"/>
          <w:szCs w:val="24"/>
        </w:rPr>
        <w:t>o referido laudo com</w:t>
      </w:r>
      <w:r w:rsidR="005B3060" w:rsidRPr="00133294">
        <w:rPr>
          <w:rFonts w:ascii="Arial" w:hAnsi="Arial" w:cs="Arial"/>
          <w:bCs/>
          <w:sz w:val="24"/>
          <w:szCs w:val="24"/>
        </w:rPr>
        <w:t>o</w:t>
      </w:r>
      <w:r w:rsidRPr="00133294">
        <w:rPr>
          <w:rFonts w:ascii="Arial" w:hAnsi="Arial" w:cs="Arial"/>
          <w:bCs/>
          <w:sz w:val="24"/>
          <w:szCs w:val="24"/>
        </w:rPr>
        <w:t xml:space="preserve"> prova concreta de </w:t>
      </w:r>
      <w:r w:rsidR="005B3060" w:rsidRPr="00133294">
        <w:rPr>
          <w:rFonts w:ascii="Arial" w:hAnsi="Arial" w:cs="Arial"/>
          <w:bCs/>
          <w:sz w:val="24"/>
          <w:szCs w:val="24"/>
        </w:rPr>
        <w:t xml:space="preserve">um </w:t>
      </w:r>
      <w:r w:rsidRPr="00133294">
        <w:rPr>
          <w:rFonts w:ascii="Arial" w:hAnsi="Arial" w:cs="Arial"/>
          <w:bCs/>
          <w:sz w:val="24"/>
          <w:szCs w:val="24"/>
        </w:rPr>
        <w:t xml:space="preserve">estudo </w:t>
      </w:r>
      <w:r w:rsidR="005B3060" w:rsidRPr="00133294">
        <w:rPr>
          <w:rFonts w:ascii="Arial" w:hAnsi="Arial" w:cs="Arial"/>
          <w:bCs/>
          <w:sz w:val="24"/>
          <w:szCs w:val="24"/>
        </w:rPr>
        <w:t xml:space="preserve">que contempla os ruídos de pontos internos e ainda externos. </w:t>
      </w:r>
    </w:p>
    <w:p w14:paraId="1C724E91" w14:textId="27F15CC6" w:rsidR="00B60F57" w:rsidRPr="00133294" w:rsidRDefault="003F7B25" w:rsidP="00B60F57">
      <w:pPr>
        <w:pStyle w:val="Ttulo2"/>
        <w:numPr>
          <w:ilvl w:val="1"/>
          <w:numId w:val="3"/>
        </w:numPr>
        <w:ind w:left="0" w:firstLine="0"/>
        <w:rPr>
          <w:rFonts w:ascii="Arial" w:hAnsi="Arial" w:cs="Arial"/>
          <w:color w:val="auto"/>
          <w:sz w:val="24"/>
          <w:szCs w:val="24"/>
        </w:rPr>
      </w:pPr>
      <w:bookmarkStart w:id="17" w:name="_Toc7081567"/>
      <w:r w:rsidRPr="00133294">
        <w:rPr>
          <w:rFonts w:ascii="Arial" w:hAnsi="Arial" w:cs="Arial"/>
          <w:color w:val="auto"/>
          <w:sz w:val="24"/>
          <w:szCs w:val="24"/>
        </w:rPr>
        <w:t>OUTORGA DE DIREITO DE USO</w:t>
      </w:r>
      <w:bookmarkEnd w:id="17"/>
      <w:r w:rsidR="00521000" w:rsidRPr="00133294">
        <w:rPr>
          <w:rFonts w:ascii="Arial" w:hAnsi="Arial" w:cs="Arial"/>
          <w:color w:val="auto"/>
          <w:sz w:val="24"/>
          <w:szCs w:val="24"/>
        </w:rPr>
        <w:t xml:space="preserve"> DA ÁGUA</w:t>
      </w:r>
    </w:p>
    <w:p w14:paraId="3AD54C79" w14:textId="3F5028E6" w:rsidR="00F707F0" w:rsidRPr="00133294" w:rsidRDefault="00F707F0" w:rsidP="005B3060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14:paraId="3621E166" w14:textId="050CC0AD" w:rsidR="004852E2" w:rsidRPr="00133294" w:rsidRDefault="004852E2" w:rsidP="004852E2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133294">
        <w:rPr>
          <w:rFonts w:ascii="Arial" w:hAnsi="Arial" w:cs="Arial"/>
          <w:bCs/>
          <w:sz w:val="24"/>
          <w:szCs w:val="24"/>
        </w:rPr>
        <w:t>De acordo com o Decreto nº 23.067/94 em seu artigo 7º dependerá de prévia outorga da Secretaria de Recursos Hídricos, o uso de águas denominais do Estado, conforme exemplificado no inciso III: “qualquer outro tipo de uso que altere o regime, quantidade e a qualidade da água”. Dessa forma, sendo exigido o referido document</w:t>
      </w:r>
      <w:r w:rsidR="002E7055" w:rsidRPr="00133294">
        <w:rPr>
          <w:rFonts w:ascii="Arial" w:hAnsi="Arial" w:cs="Arial"/>
          <w:bCs/>
          <w:sz w:val="24"/>
          <w:szCs w:val="24"/>
        </w:rPr>
        <w:t>o pelo fato da</w:t>
      </w:r>
      <w:r w:rsidRPr="00133294">
        <w:rPr>
          <w:rFonts w:ascii="Arial" w:hAnsi="Arial" w:cs="Arial"/>
          <w:bCs/>
          <w:sz w:val="24"/>
          <w:szCs w:val="24"/>
        </w:rPr>
        <w:t xml:space="preserve"> captação desse recurso por meio de poço.</w:t>
      </w:r>
    </w:p>
    <w:p w14:paraId="013DD713" w14:textId="45972CF5" w:rsidR="00113654" w:rsidRDefault="003F7B25" w:rsidP="005B3060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133294">
        <w:rPr>
          <w:rFonts w:ascii="Arial" w:hAnsi="Arial" w:cs="Arial"/>
          <w:bCs/>
          <w:sz w:val="24"/>
          <w:szCs w:val="24"/>
        </w:rPr>
        <w:t xml:space="preserve">O presente empreendimento já possui </w:t>
      </w:r>
      <w:r w:rsidR="004852E2" w:rsidRPr="00133294">
        <w:rPr>
          <w:rFonts w:ascii="Arial" w:hAnsi="Arial" w:cs="Arial"/>
          <w:bCs/>
          <w:sz w:val="24"/>
          <w:szCs w:val="24"/>
        </w:rPr>
        <w:t>a outorga</w:t>
      </w:r>
      <w:r w:rsidRPr="00133294">
        <w:rPr>
          <w:rFonts w:ascii="Arial" w:hAnsi="Arial" w:cs="Arial"/>
          <w:bCs/>
          <w:sz w:val="24"/>
          <w:szCs w:val="24"/>
        </w:rPr>
        <w:t xml:space="preserve">. Dessa forma, </w:t>
      </w:r>
      <w:r w:rsidR="002E7055" w:rsidRPr="00133294">
        <w:rPr>
          <w:rFonts w:ascii="Arial" w:hAnsi="Arial" w:cs="Arial"/>
          <w:bCs/>
          <w:sz w:val="24"/>
          <w:szCs w:val="24"/>
        </w:rPr>
        <w:t>são</w:t>
      </w:r>
      <w:r w:rsidR="004852E2" w:rsidRPr="00133294">
        <w:rPr>
          <w:rFonts w:ascii="Arial" w:hAnsi="Arial" w:cs="Arial"/>
          <w:bCs/>
          <w:sz w:val="24"/>
          <w:szCs w:val="24"/>
        </w:rPr>
        <w:t xml:space="preserve"> </w:t>
      </w:r>
      <w:r w:rsidR="002E7055" w:rsidRPr="00133294">
        <w:rPr>
          <w:rFonts w:ascii="Arial" w:hAnsi="Arial" w:cs="Arial"/>
          <w:bCs/>
          <w:sz w:val="24"/>
          <w:szCs w:val="24"/>
        </w:rPr>
        <w:t xml:space="preserve">realizados </w:t>
      </w:r>
      <w:r w:rsidRPr="00133294">
        <w:rPr>
          <w:rFonts w:ascii="Arial" w:hAnsi="Arial" w:cs="Arial"/>
          <w:bCs/>
          <w:sz w:val="24"/>
          <w:szCs w:val="24"/>
        </w:rPr>
        <w:t xml:space="preserve">o acompanhamento e os prazos para renovação. </w:t>
      </w:r>
    </w:p>
    <w:p w14:paraId="53A48666" w14:textId="77777777" w:rsidR="00113654" w:rsidRDefault="00113654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 w:type="page"/>
      </w:r>
    </w:p>
    <w:p w14:paraId="62C4AAB0" w14:textId="20D1CA62" w:rsidR="004852E2" w:rsidRPr="00133294" w:rsidRDefault="004852E2" w:rsidP="004852E2">
      <w:pPr>
        <w:pStyle w:val="Ttulo2"/>
        <w:numPr>
          <w:ilvl w:val="1"/>
          <w:numId w:val="3"/>
        </w:numPr>
        <w:ind w:left="0" w:firstLine="0"/>
        <w:rPr>
          <w:rFonts w:ascii="Arial" w:hAnsi="Arial" w:cs="Arial"/>
          <w:color w:val="auto"/>
          <w:sz w:val="24"/>
          <w:szCs w:val="24"/>
        </w:rPr>
      </w:pPr>
      <w:bookmarkStart w:id="18" w:name="_Toc7081568"/>
      <w:r w:rsidRPr="00133294">
        <w:rPr>
          <w:rFonts w:ascii="Arial" w:hAnsi="Arial" w:cs="Arial"/>
          <w:color w:val="auto"/>
          <w:sz w:val="24"/>
          <w:szCs w:val="24"/>
        </w:rPr>
        <w:lastRenderedPageBreak/>
        <w:t>DO</w:t>
      </w:r>
      <w:r w:rsidR="00113654">
        <w:rPr>
          <w:rFonts w:ascii="Arial" w:hAnsi="Arial" w:cs="Arial"/>
          <w:color w:val="auto"/>
          <w:sz w:val="24"/>
          <w:szCs w:val="24"/>
        </w:rPr>
        <w:t>SS</w:t>
      </w:r>
      <w:r w:rsidRPr="00133294">
        <w:rPr>
          <w:rFonts w:ascii="Arial" w:hAnsi="Arial" w:cs="Arial"/>
          <w:color w:val="auto"/>
          <w:sz w:val="24"/>
          <w:szCs w:val="24"/>
        </w:rPr>
        <w:t>IÊ</w:t>
      </w:r>
      <w:bookmarkEnd w:id="18"/>
    </w:p>
    <w:p w14:paraId="00DDF258" w14:textId="47CF9970" w:rsidR="006D21F2" w:rsidRPr="00133294" w:rsidRDefault="006D21F2" w:rsidP="005F5361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14:paraId="1D9F32A7" w14:textId="060078B0" w:rsidR="00E545EF" w:rsidRPr="00133294" w:rsidRDefault="004852E2" w:rsidP="00E545EF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133294">
        <w:rPr>
          <w:rFonts w:ascii="Arial" w:hAnsi="Arial" w:cs="Arial"/>
          <w:bCs/>
          <w:sz w:val="24"/>
          <w:szCs w:val="24"/>
        </w:rPr>
        <w:t>Como form</w:t>
      </w:r>
      <w:r w:rsidR="00E545EF" w:rsidRPr="00133294">
        <w:rPr>
          <w:rFonts w:ascii="Arial" w:hAnsi="Arial" w:cs="Arial"/>
          <w:bCs/>
          <w:sz w:val="24"/>
          <w:szCs w:val="24"/>
        </w:rPr>
        <w:t>a</w:t>
      </w:r>
      <w:r w:rsidRPr="00133294">
        <w:rPr>
          <w:rFonts w:ascii="Arial" w:hAnsi="Arial" w:cs="Arial"/>
          <w:bCs/>
          <w:sz w:val="24"/>
          <w:szCs w:val="24"/>
        </w:rPr>
        <w:t xml:space="preserve"> de melhorar a disposição dos documentos e facilitar a visualização e organização, foi elaborado um dossiê em material resistente, o qual contém todos os documentos listados nesse relatório, além de adesivos contendo o nome de cada um.</w:t>
      </w:r>
      <w:r w:rsidR="00E545EF" w:rsidRPr="00133294">
        <w:rPr>
          <w:rFonts w:ascii="Arial" w:hAnsi="Arial" w:cs="Arial"/>
          <w:bCs/>
          <w:sz w:val="24"/>
          <w:szCs w:val="24"/>
        </w:rPr>
        <w:t xml:space="preserve"> </w:t>
      </w:r>
      <w:r w:rsidRPr="00133294">
        <w:rPr>
          <w:rFonts w:ascii="Arial" w:hAnsi="Arial" w:cs="Arial"/>
          <w:bCs/>
          <w:sz w:val="24"/>
          <w:szCs w:val="24"/>
        </w:rPr>
        <w:t>No ato da entrega fo</w:t>
      </w:r>
      <w:r w:rsidR="002E7055" w:rsidRPr="00133294">
        <w:rPr>
          <w:rFonts w:ascii="Arial" w:hAnsi="Arial" w:cs="Arial"/>
          <w:bCs/>
          <w:sz w:val="24"/>
          <w:szCs w:val="24"/>
        </w:rPr>
        <w:t xml:space="preserve">ram passadas as </w:t>
      </w:r>
      <w:r w:rsidRPr="00133294">
        <w:rPr>
          <w:rFonts w:ascii="Arial" w:hAnsi="Arial" w:cs="Arial"/>
          <w:bCs/>
          <w:sz w:val="24"/>
          <w:szCs w:val="24"/>
        </w:rPr>
        <w:t xml:space="preserve">orientações </w:t>
      </w:r>
      <w:r w:rsidR="00E545EF" w:rsidRPr="00133294">
        <w:rPr>
          <w:rFonts w:ascii="Arial" w:hAnsi="Arial" w:cs="Arial"/>
          <w:bCs/>
          <w:sz w:val="24"/>
          <w:szCs w:val="24"/>
        </w:rPr>
        <w:t xml:space="preserve">sobre cada documento, além da indicação do melhor lugar </w:t>
      </w:r>
      <w:r w:rsidRPr="00133294">
        <w:rPr>
          <w:rFonts w:ascii="Arial" w:hAnsi="Arial" w:cs="Arial"/>
          <w:bCs/>
          <w:sz w:val="24"/>
          <w:szCs w:val="24"/>
        </w:rPr>
        <w:t>pa</w:t>
      </w:r>
      <w:r w:rsidR="00E545EF" w:rsidRPr="00133294">
        <w:rPr>
          <w:rFonts w:ascii="Arial" w:hAnsi="Arial" w:cs="Arial"/>
          <w:bCs/>
          <w:sz w:val="24"/>
          <w:szCs w:val="24"/>
        </w:rPr>
        <w:t xml:space="preserve">ra mantê-lo e manuseá-lo. </w:t>
      </w:r>
    </w:p>
    <w:p w14:paraId="46283F2A" w14:textId="16104649" w:rsidR="00D1508E" w:rsidRPr="00502632" w:rsidRDefault="00E545EF" w:rsidP="00502632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  <w:sectPr w:rsidR="00D1508E" w:rsidRPr="00502632" w:rsidSect="00834C57">
          <w:headerReference w:type="default" r:id="rId17"/>
          <w:footerReference w:type="default" r:id="rId18"/>
          <w:pgSz w:w="11906" w:h="16838"/>
          <w:pgMar w:top="1418" w:right="1701" w:bottom="1418" w:left="1701" w:header="709" w:footer="709" w:gutter="0"/>
          <w:cols w:space="708"/>
          <w:docGrid w:linePitch="360"/>
        </w:sectPr>
      </w:pPr>
      <w:r w:rsidRPr="00133294">
        <w:rPr>
          <w:rFonts w:ascii="Arial" w:hAnsi="Arial" w:cs="Arial"/>
          <w:bCs/>
          <w:sz w:val="24"/>
          <w:szCs w:val="24"/>
        </w:rPr>
        <w:t>Após a emissão de documentos novos, é enviado um e-mail solicitando a troca do documento antigo pe</w:t>
      </w:r>
      <w:r w:rsidR="002E7055" w:rsidRPr="00133294">
        <w:rPr>
          <w:rFonts w:ascii="Arial" w:hAnsi="Arial" w:cs="Arial"/>
          <w:bCs/>
          <w:sz w:val="24"/>
          <w:szCs w:val="24"/>
        </w:rPr>
        <w:t>lo atual. Ademais, o dossiê traz</w:t>
      </w:r>
      <w:r w:rsidRPr="00133294">
        <w:rPr>
          <w:rFonts w:ascii="Arial" w:hAnsi="Arial" w:cs="Arial"/>
          <w:bCs/>
          <w:sz w:val="24"/>
          <w:szCs w:val="24"/>
        </w:rPr>
        <w:t xml:space="preserve"> inúmeras vantagens como o armazenamento em um só local dos principais documentos do regulatório ambiental, a facilidade da apresentação dos mesmos em caso de fiscalização,</w:t>
      </w:r>
      <w:r w:rsidR="002E7055" w:rsidRPr="00133294">
        <w:rPr>
          <w:rFonts w:ascii="Arial" w:hAnsi="Arial" w:cs="Arial"/>
          <w:bCs/>
          <w:sz w:val="24"/>
          <w:szCs w:val="24"/>
        </w:rPr>
        <w:t xml:space="preserve"> além de </w:t>
      </w:r>
      <w:r w:rsidR="00502632" w:rsidRPr="00133294">
        <w:rPr>
          <w:rFonts w:ascii="Arial" w:hAnsi="Arial" w:cs="Arial"/>
          <w:bCs/>
          <w:sz w:val="24"/>
          <w:szCs w:val="24"/>
        </w:rPr>
        <w:t xml:space="preserve">corroborar com a </w:t>
      </w:r>
      <w:r w:rsidRPr="00133294">
        <w:rPr>
          <w:rFonts w:ascii="Arial" w:hAnsi="Arial" w:cs="Arial"/>
          <w:bCs/>
          <w:sz w:val="24"/>
          <w:szCs w:val="24"/>
        </w:rPr>
        <w:t xml:space="preserve">organização </w:t>
      </w:r>
      <w:r w:rsidR="00502632" w:rsidRPr="00133294">
        <w:rPr>
          <w:rFonts w:ascii="Arial" w:hAnsi="Arial" w:cs="Arial"/>
          <w:bCs/>
          <w:sz w:val="24"/>
          <w:szCs w:val="24"/>
        </w:rPr>
        <w:t xml:space="preserve">da empresa </w:t>
      </w:r>
      <w:r w:rsidRPr="00133294">
        <w:rPr>
          <w:rFonts w:ascii="Arial" w:hAnsi="Arial" w:cs="Arial"/>
          <w:bCs/>
          <w:sz w:val="24"/>
          <w:szCs w:val="24"/>
        </w:rPr>
        <w:t>e domínio dos conteúdos ali prese</w:t>
      </w:r>
      <w:r w:rsidR="00502632" w:rsidRPr="00133294">
        <w:rPr>
          <w:rFonts w:ascii="Arial" w:hAnsi="Arial" w:cs="Arial"/>
          <w:bCs/>
          <w:sz w:val="24"/>
          <w:szCs w:val="24"/>
        </w:rPr>
        <w:t>ntes, mediante fiscalização.</w:t>
      </w:r>
    </w:p>
    <w:p w14:paraId="0A175CCC" w14:textId="2D89D5DE" w:rsidR="00A4586B" w:rsidRDefault="001D5C47" w:rsidP="00401DEF">
      <w:pPr>
        <w:pStyle w:val="Ttulo2"/>
        <w:numPr>
          <w:ilvl w:val="1"/>
          <w:numId w:val="3"/>
        </w:numPr>
        <w:ind w:left="0" w:firstLine="0"/>
        <w:rPr>
          <w:rFonts w:ascii="Arial" w:hAnsi="Arial" w:cs="Arial"/>
          <w:color w:val="auto"/>
          <w:sz w:val="24"/>
          <w:szCs w:val="24"/>
        </w:rPr>
      </w:pPr>
      <w:bookmarkStart w:id="19" w:name="_Toc7081569"/>
      <w:r w:rsidRPr="00A4586B">
        <w:rPr>
          <w:rFonts w:ascii="Arial" w:hAnsi="Arial" w:cs="Arial"/>
          <w:color w:val="auto"/>
          <w:sz w:val="24"/>
          <w:szCs w:val="24"/>
        </w:rPr>
        <w:lastRenderedPageBreak/>
        <w:t>PLANILHA DE ACOMPANHAMENTO</w:t>
      </w:r>
      <w:bookmarkEnd w:id="19"/>
      <w:r w:rsidRPr="00A4586B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3D4FAD8A" w14:textId="77777777" w:rsidR="00EC4A5B" w:rsidRDefault="00EC4A5B" w:rsidP="00EC4A5B"/>
    <w:p w14:paraId="36A20C5A" w14:textId="6B2AD3DF" w:rsidR="00D1508E" w:rsidRPr="00F707F0" w:rsidRDefault="00EC4A5B" w:rsidP="00113654">
      <w:pPr>
        <w:ind w:firstLine="708"/>
        <w:rPr>
          <w:rFonts w:ascii="Arial" w:hAnsi="Arial" w:cs="Arial"/>
          <w:bCs/>
          <w:color w:val="FF0000"/>
          <w:sz w:val="24"/>
          <w:szCs w:val="24"/>
        </w:rPr>
      </w:pPr>
      <w:r w:rsidRPr="005C0CC4">
        <w:rPr>
          <w:rFonts w:ascii="Arial" w:hAnsi="Arial" w:cs="Arial"/>
          <w:bCs/>
          <w:sz w:val="24"/>
          <w:szCs w:val="24"/>
        </w:rPr>
        <w:t>Segue planilha com o res</w:t>
      </w:r>
      <w:r>
        <w:rPr>
          <w:rFonts w:ascii="Arial" w:hAnsi="Arial" w:cs="Arial"/>
          <w:bCs/>
          <w:sz w:val="24"/>
          <w:szCs w:val="24"/>
        </w:rPr>
        <w:t>umo das atividades</w:t>
      </w:r>
      <w:r w:rsidR="004959FC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processos analisado</w:t>
      </w:r>
      <w:r w:rsidRPr="005C0CC4">
        <w:rPr>
          <w:rFonts w:ascii="Arial" w:hAnsi="Arial" w:cs="Arial"/>
          <w:bCs/>
          <w:sz w:val="24"/>
          <w:szCs w:val="24"/>
        </w:rPr>
        <w:t>s</w:t>
      </w:r>
      <w:r w:rsidR="004959FC">
        <w:rPr>
          <w:rFonts w:ascii="Arial" w:hAnsi="Arial" w:cs="Arial"/>
          <w:bCs/>
          <w:sz w:val="24"/>
          <w:szCs w:val="24"/>
        </w:rPr>
        <w:t xml:space="preserve"> e ainda com um comparativo da situação antes e depois da </w:t>
      </w:r>
      <w:r w:rsidR="00617CC7" w:rsidRPr="00E545EF">
        <w:rPr>
          <w:rFonts w:ascii="Arial" w:hAnsi="Arial" w:cs="Arial"/>
          <w:bCs/>
          <w:sz w:val="24"/>
          <w:szCs w:val="24"/>
        </w:rPr>
        <w:t xml:space="preserve">contratação da </w:t>
      </w:r>
      <w:r w:rsidR="004959FC" w:rsidRPr="00E545EF">
        <w:rPr>
          <w:rFonts w:ascii="Arial" w:hAnsi="Arial" w:cs="Arial"/>
          <w:bCs/>
          <w:sz w:val="24"/>
          <w:szCs w:val="24"/>
        </w:rPr>
        <w:t>consultoria</w:t>
      </w:r>
      <w:r w:rsidR="00617CC7" w:rsidRPr="00E545EF">
        <w:rPr>
          <w:rFonts w:ascii="Arial" w:hAnsi="Arial" w:cs="Arial"/>
          <w:bCs/>
          <w:sz w:val="24"/>
          <w:szCs w:val="24"/>
        </w:rPr>
        <w:t xml:space="preserve"> ambiental</w:t>
      </w:r>
      <w:r w:rsidR="00D1508E" w:rsidRPr="00E545EF">
        <w:rPr>
          <w:rFonts w:ascii="Arial" w:hAnsi="Arial" w:cs="Arial"/>
          <w:bCs/>
          <w:sz w:val="24"/>
          <w:szCs w:val="24"/>
        </w:rPr>
        <w:t xml:space="preserve">, somente com os processos </w:t>
      </w:r>
      <w:r w:rsidR="00617CC7" w:rsidRPr="00E545EF">
        <w:rPr>
          <w:rFonts w:ascii="Arial" w:hAnsi="Arial" w:cs="Arial"/>
          <w:bCs/>
          <w:sz w:val="24"/>
          <w:szCs w:val="24"/>
        </w:rPr>
        <w:t>incluído</w:t>
      </w:r>
      <w:r w:rsidR="00C87C9D">
        <w:rPr>
          <w:rFonts w:ascii="Arial" w:hAnsi="Arial" w:cs="Arial"/>
          <w:bCs/>
          <w:sz w:val="24"/>
          <w:szCs w:val="24"/>
        </w:rPr>
        <w:t>s</w:t>
      </w:r>
      <w:r w:rsidR="00D1508E" w:rsidRPr="00E545EF">
        <w:rPr>
          <w:rFonts w:ascii="Arial" w:hAnsi="Arial" w:cs="Arial"/>
          <w:bCs/>
          <w:sz w:val="24"/>
          <w:szCs w:val="24"/>
        </w:rPr>
        <w:t xml:space="preserve"> em contrato</w:t>
      </w:r>
      <w:r w:rsidR="004959FC">
        <w:rPr>
          <w:rFonts w:ascii="Arial" w:hAnsi="Arial" w:cs="Arial"/>
          <w:bCs/>
          <w:sz w:val="24"/>
          <w:szCs w:val="24"/>
        </w:rPr>
        <w:t>.</w:t>
      </w:r>
      <w:r w:rsidR="00F707F0">
        <w:rPr>
          <w:rFonts w:ascii="Arial" w:hAnsi="Arial" w:cs="Arial"/>
          <w:bCs/>
          <w:sz w:val="24"/>
          <w:szCs w:val="24"/>
        </w:rPr>
        <w:t xml:space="preserve"> </w:t>
      </w:r>
    </w:p>
    <w:tbl>
      <w:tblPr>
        <w:tblW w:w="137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5"/>
        <w:gridCol w:w="5026"/>
        <w:gridCol w:w="2353"/>
        <w:gridCol w:w="1473"/>
        <w:gridCol w:w="1471"/>
        <w:gridCol w:w="2079"/>
      </w:tblGrid>
      <w:tr w:rsidR="004959FC" w:rsidRPr="004959FC" w14:paraId="3346A28C" w14:textId="77777777" w:rsidTr="00D1508E">
        <w:trPr>
          <w:trHeight w:val="768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BBB59"/>
            <w:noWrap/>
            <w:vAlign w:val="center"/>
            <w:hideMark/>
          </w:tcPr>
          <w:p w14:paraId="5E851A16" w14:textId="5391EF92" w:rsidR="004959FC" w:rsidRPr="004959FC" w:rsidRDefault="004959FC" w:rsidP="004959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t-BR"/>
              </w:rPr>
            </w:pPr>
            <w:r w:rsidRPr="004959FC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t-BR"/>
              </w:rPr>
              <w:t xml:space="preserve">POSTO </w:t>
            </w:r>
            <w:r w:rsidR="006D21F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t-BR"/>
              </w:rPr>
              <w:t>SANTA IZABEL</w:t>
            </w:r>
          </w:p>
        </w:tc>
      </w:tr>
      <w:tr w:rsidR="004959FC" w:rsidRPr="004959FC" w14:paraId="661C50F7" w14:textId="77777777" w:rsidTr="00D1508E">
        <w:trPr>
          <w:trHeight w:val="69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37D6A58F" w14:textId="77777777" w:rsidR="004959FC" w:rsidRPr="004959FC" w:rsidRDefault="004959FC" w:rsidP="004959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959F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ÓRGÃO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409A2A7A" w14:textId="77777777" w:rsidR="004959FC" w:rsidRPr="004959FC" w:rsidRDefault="004959FC" w:rsidP="004959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959F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DOCUMENTO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E4BC"/>
            <w:noWrap/>
            <w:vAlign w:val="center"/>
            <w:hideMark/>
          </w:tcPr>
          <w:p w14:paraId="755C67C1" w14:textId="77777777" w:rsidR="004959FC" w:rsidRPr="004959FC" w:rsidRDefault="004959FC" w:rsidP="004959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959F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ANTES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E4BC"/>
            <w:noWrap/>
            <w:vAlign w:val="center"/>
            <w:hideMark/>
          </w:tcPr>
          <w:p w14:paraId="7505445B" w14:textId="77777777" w:rsidR="004959FC" w:rsidRPr="004959FC" w:rsidRDefault="004959FC" w:rsidP="004959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959F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DEPOIS</w:t>
            </w:r>
          </w:p>
        </w:tc>
      </w:tr>
      <w:tr w:rsidR="00D1508E" w:rsidRPr="004959FC" w14:paraId="2FA10584" w14:textId="77777777" w:rsidTr="00D1508E">
        <w:trPr>
          <w:trHeight w:val="434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B01F3" w14:textId="77777777" w:rsidR="004959FC" w:rsidRPr="004959FC" w:rsidRDefault="004959FC" w:rsidP="004959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959F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SEUMA</w:t>
            </w:r>
          </w:p>
        </w:tc>
        <w:tc>
          <w:tcPr>
            <w:tcW w:w="50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6A889" w14:textId="77777777" w:rsidR="004959FC" w:rsidRPr="004959FC" w:rsidRDefault="004959FC" w:rsidP="004959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59FC">
              <w:rPr>
                <w:rFonts w:ascii="Calibri" w:eastAsia="Times New Roman" w:hAnsi="Calibri" w:cs="Calibri"/>
                <w:color w:val="000000"/>
                <w:lang w:eastAsia="pt-BR"/>
              </w:rPr>
              <w:t>ADEQUABILIDADE LOCACIONAL</w:t>
            </w:r>
          </w:p>
        </w:tc>
        <w:tc>
          <w:tcPr>
            <w:tcW w:w="23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C60C4" w14:textId="77777777" w:rsidR="004959FC" w:rsidRPr="004959FC" w:rsidRDefault="004959FC" w:rsidP="004959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59FC">
              <w:rPr>
                <w:rFonts w:ascii="Calibri" w:eastAsia="Times New Roman" w:hAnsi="Calibri" w:cs="Calibri"/>
                <w:color w:val="000000"/>
                <w:lang w:eastAsia="pt-BR"/>
              </w:rPr>
              <w:t>PENDENTE</w:t>
            </w:r>
          </w:p>
        </w:tc>
        <w:tc>
          <w:tcPr>
            <w:tcW w:w="1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  <w:hideMark/>
          </w:tcPr>
          <w:p w14:paraId="0CF9269C" w14:textId="45E42D63" w:rsidR="004959FC" w:rsidRPr="004959FC" w:rsidRDefault="00D1508E" w:rsidP="004959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pt-BR"/>
              </w:rPr>
              <w:t>44</w:t>
            </w:r>
            <w:r w:rsidR="004959FC" w:rsidRPr="004959FC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pt-BR"/>
              </w:rPr>
              <w:t>%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AD542" w14:textId="77777777" w:rsidR="004959FC" w:rsidRPr="004959FC" w:rsidRDefault="004959FC" w:rsidP="004959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59FC">
              <w:rPr>
                <w:rFonts w:ascii="Calibri" w:eastAsia="Times New Roman" w:hAnsi="Calibri" w:cs="Calibri"/>
                <w:color w:val="000000"/>
                <w:lang w:eastAsia="pt-BR"/>
              </w:rPr>
              <w:t>OK</w:t>
            </w:r>
          </w:p>
        </w:tc>
        <w:tc>
          <w:tcPr>
            <w:tcW w:w="2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65CDFB"/>
            <w:noWrap/>
            <w:vAlign w:val="center"/>
            <w:hideMark/>
          </w:tcPr>
          <w:p w14:paraId="4AE433B8" w14:textId="280701D2" w:rsidR="004959FC" w:rsidRPr="004959FC" w:rsidRDefault="004959FC" w:rsidP="004959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pt-BR"/>
              </w:rPr>
              <w:t>100</w:t>
            </w:r>
            <w:r w:rsidRPr="004959FC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pt-BR"/>
              </w:rPr>
              <w:t>%</w:t>
            </w:r>
          </w:p>
        </w:tc>
      </w:tr>
      <w:tr w:rsidR="00D1508E" w:rsidRPr="004959FC" w14:paraId="1469EF76" w14:textId="77777777" w:rsidTr="00D1508E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D7377" w14:textId="77777777" w:rsidR="004959FC" w:rsidRPr="004959FC" w:rsidRDefault="004959FC" w:rsidP="004959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5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38641" w14:textId="77777777" w:rsidR="004959FC" w:rsidRPr="004959FC" w:rsidRDefault="004959FC" w:rsidP="004959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59FC">
              <w:rPr>
                <w:rFonts w:ascii="Calibri" w:eastAsia="Times New Roman" w:hAnsi="Calibri" w:cs="Calibri"/>
                <w:color w:val="000000"/>
                <w:lang w:eastAsia="pt-BR"/>
              </w:rPr>
              <w:t>ALVARÁ DE FUNCIONAMENTO</w:t>
            </w:r>
          </w:p>
        </w:tc>
        <w:tc>
          <w:tcPr>
            <w:tcW w:w="23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24647" w14:textId="77777777" w:rsidR="004959FC" w:rsidRPr="004959FC" w:rsidRDefault="004959FC" w:rsidP="004959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59FC">
              <w:rPr>
                <w:rFonts w:ascii="Calibri" w:eastAsia="Times New Roman" w:hAnsi="Calibri" w:cs="Calibri"/>
                <w:color w:val="000000"/>
                <w:lang w:eastAsia="pt-BR"/>
              </w:rPr>
              <w:t>PENDENTE</w:t>
            </w:r>
          </w:p>
        </w:tc>
        <w:tc>
          <w:tcPr>
            <w:tcW w:w="1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14:paraId="23AEE364" w14:textId="77777777" w:rsidR="004959FC" w:rsidRPr="004959FC" w:rsidRDefault="004959FC" w:rsidP="004959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pt-BR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645C1" w14:textId="77777777" w:rsidR="004959FC" w:rsidRPr="004959FC" w:rsidRDefault="004959FC" w:rsidP="004959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59FC">
              <w:rPr>
                <w:rFonts w:ascii="Calibri" w:eastAsia="Times New Roman" w:hAnsi="Calibri" w:cs="Calibri"/>
                <w:color w:val="000000"/>
                <w:lang w:eastAsia="pt-BR"/>
              </w:rPr>
              <w:t>OK</w:t>
            </w:r>
          </w:p>
        </w:tc>
        <w:tc>
          <w:tcPr>
            <w:tcW w:w="2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BEA919" w14:textId="77777777" w:rsidR="004959FC" w:rsidRPr="004959FC" w:rsidRDefault="004959FC" w:rsidP="004959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pt-BR"/>
              </w:rPr>
            </w:pPr>
          </w:p>
        </w:tc>
      </w:tr>
      <w:tr w:rsidR="00D1508E" w:rsidRPr="004959FC" w14:paraId="672C779B" w14:textId="77777777" w:rsidTr="00D1508E">
        <w:trPr>
          <w:trHeight w:val="44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4515E" w14:textId="77777777" w:rsidR="004959FC" w:rsidRPr="004959FC" w:rsidRDefault="004959FC" w:rsidP="004959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5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25247" w14:textId="77777777" w:rsidR="004959FC" w:rsidRPr="004959FC" w:rsidRDefault="004959FC" w:rsidP="004959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59FC">
              <w:rPr>
                <w:rFonts w:ascii="Calibri" w:eastAsia="Times New Roman" w:hAnsi="Calibri" w:cs="Calibri"/>
                <w:color w:val="000000"/>
                <w:lang w:eastAsia="pt-BR"/>
              </w:rPr>
              <w:t>REGISTRO SANITÁRIO</w:t>
            </w:r>
          </w:p>
        </w:tc>
        <w:tc>
          <w:tcPr>
            <w:tcW w:w="23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B1A13" w14:textId="77777777" w:rsidR="004959FC" w:rsidRPr="004959FC" w:rsidRDefault="004959FC" w:rsidP="004959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59FC">
              <w:rPr>
                <w:rFonts w:ascii="Calibri" w:eastAsia="Times New Roman" w:hAnsi="Calibri" w:cs="Calibri"/>
                <w:color w:val="000000"/>
                <w:lang w:eastAsia="pt-BR"/>
              </w:rPr>
              <w:t>PENDENTE</w:t>
            </w:r>
          </w:p>
        </w:tc>
        <w:tc>
          <w:tcPr>
            <w:tcW w:w="1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14:paraId="44443227" w14:textId="77777777" w:rsidR="004959FC" w:rsidRPr="004959FC" w:rsidRDefault="004959FC" w:rsidP="004959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pt-BR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4E78D" w14:textId="77777777" w:rsidR="004959FC" w:rsidRPr="004959FC" w:rsidRDefault="004959FC" w:rsidP="004959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59FC">
              <w:rPr>
                <w:rFonts w:ascii="Calibri" w:eastAsia="Times New Roman" w:hAnsi="Calibri" w:cs="Calibri"/>
                <w:color w:val="000000"/>
                <w:lang w:eastAsia="pt-BR"/>
              </w:rPr>
              <w:t>OK</w:t>
            </w:r>
          </w:p>
        </w:tc>
        <w:tc>
          <w:tcPr>
            <w:tcW w:w="2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3B67B" w14:textId="77777777" w:rsidR="004959FC" w:rsidRPr="004959FC" w:rsidRDefault="004959FC" w:rsidP="004959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pt-BR"/>
              </w:rPr>
            </w:pPr>
          </w:p>
        </w:tc>
      </w:tr>
      <w:tr w:rsidR="00D1508E" w:rsidRPr="004959FC" w14:paraId="158F033A" w14:textId="77777777" w:rsidTr="00D1508E">
        <w:trPr>
          <w:trHeight w:val="46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556F1" w14:textId="77777777" w:rsidR="004959FC" w:rsidRPr="004959FC" w:rsidRDefault="004959FC" w:rsidP="004959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502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52906" w14:textId="77777777" w:rsidR="004959FC" w:rsidRPr="004959FC" w:rsidRDefault="004959FC" w:rsidP="004959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59FC">
              <w:rPr>
                <w:rFonts w:ascii="Calibri" w:eastAsia="Times New Roman" w:hAnsi="Calibri" w:cs="Calibri"/>
                <w:color w:val="000000"/>
                <w:lang w:eastAsia="pt-BR"/>
              </w:rPr>
              <w:t>PGRS</w:t>
            </w:r>
          </w:p>
        </w:tc>
        <w:tc>
          <w:tcPr>
            <w:tcW w:w="2353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D3C457" w14:textId="77777777" w:rsidR="004959FC" w:rsidRPr="004959FC" w:rsidRDefault="004959FC" w:rsidP="004959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59FC">
              <w:rPr>
                <w:rFonts w:ascii="Calibri" w:eastAsia="Times New Roman" w:hAnsi="Calibri" w:cs="Calibri"/>
                <w:color w:val="000000"/>
                <w:lang w:eastAsia="pt-BR"/>
              </w:rPr>
              <w:t>PENDENTE</w:t>
            </w:r>
          </w:p>
        </w:tc>
        <w:tc>
          <w:tcPr>
            <w:tcW w:w="1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14:paraId="47200C81" w14:textId="77777777" w:rsidR="004959FC" w:rsidRPr="004959FC" w:rsidRDefault="004959FC" w:rsidP="004959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pt-BR"/>
              </w:rPr>
            </w:pPr>
          </w:p>
        </w:tc>
        <w:tc>
          <w:tcPr>
            <w:tcW w:w="147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C94F8" w14:textId="77777777" w:rsidR="004959FC" w:rsidRPr="004959FC" w:rsidRDefault="004959FC" w:rsidP="004959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59FC">
              <w:rPr>
                <w:rFonts w:ascii="Calibri" w:eastAsia="Times New Roman" w:hAnsi="Calibri" w:cs="Calibri"/>
                <w:color w:val="000000"/>
                <w:lang w:eastAsia="pt-BR"/>
              </w:rPr>
              <w:t>OK</w:t>
            </w:r>
          </w:p>
        </w:tc>
        <w:tc>
          <w:tcPr>
            <w:tcW w:w="2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3BBB59" w14:textId="77777777" w:rsidR="004959FC" w:rsidRPr="004959FC" w:rsidRDefault="004959FC" w:rsidP="004959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pt-BR"/>
              </w:rPr>
            </w:pPr>
          </w:p>
        </w:tc>
      </w:tr>
      <w:tr w:rsidR="00D1508E" w:rsidRPr="004959FC" w14:paraId="0D755BB3" w14:textId="77777777" w:rsidTr="00D1508E">
        <w:trPr>
          <w:trHeight w:val="45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B7CE5" w14:textId="77777777" w:rsidR="004959FC" w:rsidRPr="004959FC" w:rsidRDefault="004959FC" w:rsidP="004959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33934" w14:textId="77777777" w:rsidR="004959FC" w:rsidRPr="004959FC" w:rsidRDefault="004959FC" w:rsidP="004959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59FC">
              <w:rPr>
                <w:rFonts w:ascii="Calibri" w:eastAsia="Times New Roman" w:hAnsi="Calibri" w:cs="Calibri"/>
                <w:color w:val="000000"/>
                <w:lang w:eastAsia="pt-BR"/>
              </w:rPr>
              <w:t>AUTOMONITORAMENTO</w:t>
            </w:r>
          </w:p>
        </w:tc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665BD5" w14:textId="77777777" w:rsidR="004959FC" w:rsidRPr="004959FC" w:rsidRDefault="004959FC" w:rsidP="004959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59FC">
              <w:rPr>
                <w:rFonts w:ascii="Calibri" w:eastAsia="Times New Roman" w:hAnsi="Calibri" w:cs="Calibri"/>
                <w:color w:val="000000"/>
                <w:lang w:eastAsia="pt-BR"/>
              </w:rPr>
              <w:t>PENDENTE</w:t>
            </w:r>
          </w:p>
        </w:tc>
        <w:tc>
          <w:tcPr>
            <w:tcW w:w="1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14:paraId="42DDA8FC" w14:textId="77777777" w:rsidR="004959FC" w:rsidRPr="004959FC" w:rsidRDefault="004959FC" w:rsidP="004959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pt-BR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A8A4A3" w14:textId="77777777" w:rsidR="004959FC" w:rsidRPr="004959FC" w:rsidRDefault="004959FC" w:rsidP="004959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59FC">
              <w:rPr>
                <w:rFonts w:ascii="Calibri" w:eastAsia="Times New Roman" w:hAnsi="Calibri" w:cs="Calibri"/>
                <w:color w:val="000000"/>
                <w:lang w:eastAsia="pt-BR"/>
              </w:rPr>
              <w:t>OK</w:t>
            </w:r>
          </w:p>
        </w:tc>
        <w:tc>
          <w:tcPr>
            <w:tcW w:w="2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C0D9ED" w14:textId="77777777" w:rsidR="004959FC" w:rsidRPr="004959FC" w:rsidRDefault="004959FC" w:rsidP="004959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pt-BR"/>
              </w:rPr>
            </w:pPr>
          </w:p>
        </w:tc>
      </w:tr>
      <w:tr w:rsidR="00D1508E" w:rsidRPr="004959FC" w14:paraId="06F5F19F" w14:textId="77777777" w:rsidTr="00D1508E">
        <w:trPr>
          <w:trHeight w:val="623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BAC94" w14:textId="77777777" w:rsidR="004959FC" w:rsidRPr="004959FC" w:rsidRDefault="004959FC" w:rsidP="004959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959F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IBAMA</w:t>
            </w:r>
          </w:p>
        </w:tc>
        <w:tc>
          <w:tcPr>
            <w:tcW w:w="50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89FB3" w14:textId="77777777" w:rsidR="004959FC" w:rsidRPr="004959FC" w:rsidRDefault="004959FC" w:rsidP="004959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59FC">
              <w:rPr>
                <w:rFonts w:ascii="Calibri" w:eastAsia="Times New Roman" w:hAnsi="Calibri" w:cs="Calibri"/>
                <w:color w:val="000000"/>
                <w:lang w:eastAsia="pt-BR"/>
              </w:rPr>
              <w:t>CADASTRO TÉCNICO FEDERAL - CTF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3927B" w14:textId="77777777" w:rsidR="004959FC" w:rsidRPr="004959FC" w:rsidRDefault="004959FC" w:rsidP="004959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59FC">
              <w:rPr>
                <w:rFonts w:ascii="Calibri" w:eastAsia="Times New Roman" w:hAnsi="Calibri" w:cs="Calibri"/>
                <w:color w:val="000000"/>
                <w:lang w:eastAsia="pt-BR"/>
              </w:rPr>
              <w:t>OK</w:t>
            </w:r>
          </w:p>
        </w:tc>
        <w:tc>
          <w:tcPr>
            <w:tcW w:w="1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14:paraId="33976DA6" w14:textId="77777777" w:rsidR="004959FC" w:rsidRPr="004959FC" w:rsidRDefault="004959FC" w:rsidP="004959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pt-BR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64189" w14:textId="77777777" w:rsidR="004959FC" w:rsidRPr="004959FC" w:rsidRDefault="004959FC" w:rsidP="004959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59FC">
              <w:rPr>
                <w:rFonts w:ascii="Calibri" w:eastAsia="Times New Roman" w:hAnsi="Calibri" w:cs="Calibri"/>
                <w:color w:val="000000"/>
                <w:lang w:eastAsia="pt-BR"/>
              </w:rPr>
              <w:t>OK</w:t>
            </w:r>
          </w:p>
        </w:tc>
        <w:tc>
          <w:tcPr>
            <w:tcW w:w="2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D0282" w14:textId="77777777" w:rsidR="004959FC" w:rsidRPr="004959FC" w:rsidRDefault="004959FC" w:rsidP="004959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pt-BR"/>
              </w:rPr>
            </w:pPr>
          </w:p>
        </w:tc>
      </w:tr>
      <w:tr w:rsidR="00D1508E" w:rsidRPr="004959FC" w14:paraId="61353205" w14:textId="77777777" w:rsidTr="00D1508E">
        <w:trPr>
          <w:trHeight w:val="60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323AD" w14:textId="77777777" w:rsidR="004959FC" w:rsidRPr="004959FC" w:rsidRDefault="004959FC" w:rsidP="004959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502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C5F31" w14:textId="1EA4626D" w:rsidR="004959FC" w:rsidRPr="004959FC" w:rsidRDefault="004959FC" w:rsidP="004959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59FC">
              <w:rPr>
                <w:rFonts w:ascii="Calibri" w:eastAsia="Times New Roman" w:hAnsi="Calibri" w:cs="Calibri"/>
                <w:color w:val="000000"/>
                <w:lang w:eastAsia="pt-BR"/>
              </w:rPr>
              <w:t>TCFA</w:t>
            </w:r>
          </w:p>
        </w:tc>
        <w:tc>
          <w:tcPr>
            <w:tcW w:w="2353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9CAF3E" w14:textId="77777777" w:rsidR="004959FC" w:rsidRPr="004959FC" w:rsidRDefault="004959FC" w:rsidP="004959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59FC">
              <w:rPr>
                <w:rFonts w:ascii="Calibri" w:eastAsia="Times New Roman" w:hAnsi="Calibri" w:cs="Calibri"/>
                <w:color w:val="000000"/>
                <w:lang w:eastAsia="pt-BR"/>
              </w:rPr>
              <w:t>OK</w:t>
            </w:r>
          </w:p>
        </w:tc>
        <w:tc>
          <w:tcPr>
            <w:tcW w:w="1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14:paraId="24FBD290" w14:textId="77777777" w:rsidR="004959FC" w:rsidRPr="004959FC" w:rsidRDefault="004959FC" w:rsidP="004959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pt-BR"/>
              </w:rPr>
            </w:pPr>
          </w:p>
        </w:tc>
        <w:tc>
          <w:tcPr>
            <w:tcW w:w="147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9AD82" w14:textId="77777777" w:rsidR="004959FC" w:rsidRPr="004959FC" w:rsidRDefault="004959FC" w:rsidP="004959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59FC">
              <w:rPr>
                <w:rFonts w:ascii="Calibri" w:eastAsia="Times New Roman" w:hAnsi="Calibri" w:cs="Calibri"/>
                <w:color w:val="000000"/>
                <w:lang w:eastAsia="pt-BR"/>
              </w:rPr>
              <w:t>OK</w:t>
            </w:r>
          </w:p>
        </w:tc>
        <w:tc>
          <w:tcPr>
            <w:tcW w:w="2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25435" w14:textId="77777777" w:rsidR="004959FC" w:rsidRPr="004959FC" w:rsidRDefault="004959FC" w:rsidP="004959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pt-BR"/>
              </w:rPr>
            </w:pPr>
          </w:p>
        </w:tc>
      </w:tr>
      <w:tr w:rsidR="00D1508E" w:rsidRPr="004959FC" w14:paraId="66F5FC35" w14:textId="77777777" w:rsidTr="00D1508E">
        <w:trPr>
          <w:trHeight w:val="64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CCCF91" w14:textId="77777777" w:rsidR="004959FC" w:rsidRPr="004959FC" w:rsidRDefault="004959FC" w:rsidP="004959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3E124" w14:textId="77777777" w:rsidR="004959FC" w:rsidRPr="004959FC" w:rsidRDefault="004959FC" w:rsidP="004959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59FC">
              <w:rPr>
                <w:rFonts w:ascii="Calibri" w:eastAsia="Times New Roman" w:hAnsi="Calibri" w:cs="Calibri"/>
                <w:color w:val="000000"/>
                <w:lang w:eastAsia="pt-BR"/>
              </w:rPr>
              <w:t>RAPP</w:t>
            </w:r>
          </w:p>
        </w:tc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20F866" w14:textId="77777777" w:rsidR="004959FC" w:rsidRPr="004959FC" w:rsidRDefault="004959FC" w:rsidP="004959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59FC">
              <w:rPr>
                <w:rFonts w:ascii="Calibri" w:eastAsia="Times New Roman" w:hAnsi="Calibri" w:cs="Calibri"/>
                <w:color w:val="000000"/>
                <w:lang w:eastAsia="pt-BR"/>
              </w:rPr>
              <w:t>OK</w:t>
            </w:r>
          </w:p>
        </w:tc>
        <w:tc>
          <w:tcPr>
            <w:tcW w:w="1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14:paraId="12E61E20" w14:textId="77777777" w:rsidR="004959FC" w:rsidRPr="004959FC" w:rsidRDefault="004959FC" w:rsidP="004959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pt-BR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1E6687" w14:textId="77777777" w:rsidR="004959FC" w:rsidRPr="004959FC" w:rsidRDefault="004959FC" w:rsidP="004959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59FC">
              <w:rPr>
                <w:rFonts w:ascii="Calibri" w:eastAsia="Times New Roman" w:hAnsi="Calibri" w:cs="Calibri"/>
                <w:color w:val="000000"/>
                <w:lang w:eastAsia="pt-BR"/>
              </w:rPr>
              <w:t>OK</w:t>
            </w:r>
          </w:p>
        </w:tc>
        <w:tc>
          <w:tcPr>
            <w:tcW w:w="2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005A9" w14:textId="77777777" w:rsidR="004959FC" w:rsidRPr="004959FC" w:rsidRDefault="004959FC" w:rsidP="004959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pt-BR"/>
              </w:rPr>
            </w:pPr>
          </w:p>
        </w:tc>
      </w:tr>
      <w:tr w:rsidR="00D1508E" w:rsidRPr="004959FC" w14:paraId="35982A64" w14:textId="77777777" w:rsidTr="00D1508E">
        <w:trPr>
          <w:trHeight w:val="7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978F7" w14:textId="77777777" w:rsidR="004959FC" w:rsidRPr="004959FC" w:rsidRDefault="004959FC" w:rsidP="004959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959F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SEMACE</w:t>
            </w:r>
          </w:p>
        </w:tc>
        <w:tc>
          <w:tcPr>
            <w:tcW w:w="5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24AF0" w14:textId="77777777" w:rsidR="004959FC" w:rsidRPr="004959FC" w:rsidRDefault="004959FC" w:rsidP="004959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59FC">
              <w:rPr>
                <w:rFonts w:ascii="Calibri" w:eastAsia="Times New Roman" w:hAnsi="Calibri" w:cs="Calibri"/>
                <w:color w:val="000000"/>
                <w:lang w:eastAsia="pt-BR"/>
              </w:rPr>
              <w:t>LICENÇA DE OPERAÇÃO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019D4D" w14:textId="77777777" w:rsidR="004959FC" w:rsidRPr="004959FC" w:rsidRDefault="004959FC" w:rsidP="004959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59FC">
              <w:rPr>
                <w:rFonts w:ascii="Calibri" w:eastAsia="Times New Roman" w:hAnsi="Calibri" w:cs="Calibri"/>
                <w:color w:val="000000"/>
                <w:lang w:eastAsia="pt-BR"/>
              </w:rPr>
              <w:t>OK</w:t>
            </w:r>
          </w:p>
        </w:tc>
        <w:tc>
          <w:tcPr>
            <w:tcW w:w="1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14:paraId="7AFC4AB8" w14:textId="77777777" w:rsidR="004959FC" w:rsidRPr="004959FC" w:rsidRDefault="004959FC" w:rsidP="004959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pt-BR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CB6B12" w14:textId="77777777" w:rsidR="004959FC" w:rsidRPr="004959FC" w:rsidRDefault="004959FC" w:rsidP="004959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59FC">
              <w:rPr>
                <w:rFonts w:ascii="Calibri" w:eastAsia="Times New Roman" w:hAnsi="Calibri" w:cs="Calibri"/>
                <w:color w:val="000000"/>
                <w:lang w:eastAsia="pt-BR"/>
              </w:rPr>
              <w:t>OK</w:t>
            </w:r>
          </w:p>
        </w:tc>
        <w:tc>
          <w:tcPr>
            <w:tcW w:w="2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D77460" w14:textId="77777777" w:rsidR="004959FC" w:rsidRPr="004959FC" w:rsidRDefault="004959FC" w:rsidP="004959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pt-BR"/>
              </w:rPr>
            </w:pPr>
          </w:p>
        </w:tc>
      </w:tr>
    </w:tbl>
    <w:p w14:paraId="074FE345" w14:textId="02A23303" w:rsidR="00D1508E" w:rsidRDefault="00D1508E">
      <w:pPr>
        <w:rPr>
          <w:rFonts w:ascii="Arial" w:hAnsi="Arial" w:cs="Arial"/>
          <w:sz w:val="24"/>
        </w:rPr>
        <w:sectPr w:rsidR="00D1508E" w:rsidSect="00D1508E">
          <w:headerReference w:type="default" r:id="rId19"/>
          <w:footerReference w:type="default" r:id="rId20"/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  <w:r>
        <w:rPr>
          <w:rFonts w:ascii="Arial" w:hAnsi="Arial" w:cs="Arial"/>
          <w:sz w:val="24"/>
        </w:rPr>
        <w:br w:type="page"/>
      </w:r>
    </w:p>
    <w:p w14:paraId="085ABA33" w14:textId="5E40ACE6" w:rsidR="00D1508E" w:rsidRPr="00401DEF" w:rsidRDefault="00D1508E" w:rsidP="00D1508E">
      <w:pPr>
        <w:pStyle w:val="Ttulo1"/>
        <w:numPr>
          <w:ilvl w:val="0"/>
          <w:numId w:val="3"/>
        </w:numPr>
        <w:ind w:left="0" w:firstLine="0"/>
        <w:rPr>
          <w:rFonts w:ascii="Arial" w:hAnsi="Arial" w:cs="Arial"/>
          <w:color w:val="auto"/>
          <w:sz w:val="24"/>
        </w:rPr>
      </w:pPr>
      <w:bookmarkStart w:id="20" w:name="_Toc7081570"/>
      <w:r w:rsidRPr="00401DEF">
        <w:rPr>
          <w:rFonts w:ascii="Arial" w:hAnsi="Arial" w:cs="Arial"/>
          <w:color w:val="auto"/>
          <w:sz w:val="24"/>
        </w:rPr>
        <w:lastRenderedPageBreak/>
        <w:t>CONCLUSÕES</w:t>
      </w:r>
      <w:bookmarkEnd w:id="20"/>
      <w:r w:rsidRPr="00401DEF">
        <w:rPr>
          <w:rFonts w:ascii="Arial" w:hAnsi="Arial" w:cs="Arial"/>
          <w:color w:val="auto"/>
          <w:sz w:val="24"/>
        </w:rPr>
        <w:t xml:space="preserve"> </w:t>
      </w:r>
    </w:p>
    <w:p w14:paraId="2E8CEE9B" w14:textId="77777777" w:rsidR="00A4586B" w:rsidRPr="00A4586B" w:rsidRDefault="00A4586B" w:rsidP="00A4586B">
      <w:pPr>
        <w:jc w:val="both"/>
        <w:rPr>
          <w:rFonts w:ascii="Arial" w:hAnsi="Arial" w:cs="Arial"/>
          <w:sz w:val="24"/>
          <w:szCs w:val="24"/>
        </w:rPr>
      </w:pPr>
    </w:p>
    <w:p w14:paraId="6FAA8340" w14:textId="22E676E2" w:rsidR="00A4586B" w:rsidRPr="00741829" w:rsidRDefault="001A420D" w:rsidP="00741829">
      <w:pPr>
        <w:pStyle w:val="PargrafodaLista"/>
        <w:spacing w:line="36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O Posto </w:t>
      </w:r>
      <w:r w:rsidR="00D84C51">
        <w:rPr>
          <w:rFonts w:ascii="Arial" w:hAnsi="Arial" w:cs="Arial"/>
          <w:color w:val="000000" w:themeColor="text1"/>
          <w:sz w:val="24"/>
          <w:szCs w:val="24"/>
        </w:rPr>
        <w:t>Santa Izabel</w:t>
      </w:r>
      <w:r w:rsidR="001D5C4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D5C47" w:rsidRPr="00F12D83">
        <w:rPr>
          <w:rFonts w:ascii="Arial" w:hAnsi="Arial" w:cs="Arial"/>
          <w:color w:val="000000" w:themeColor="text1"/>
          <w:sz w:val="24"/>
          <w:szCs w:val="24"/>
        </w:rPr>
        <w:t xml:space="preserve">mostrou transparência, proporcionando assim, as condições necessárias para que a avaliação fosse realizada de forma plena. Além disso, demonstrou interesse na resolução dos problemas existentes e identificados </w:t>
      </w:r>
      <w:r w:rsidR="001D5C47">
        <w:rPr>
          <w:rFonts w:ascii="Arial" w:hAnsi="Arial" w:cs="Arial"/>
          <w:color w:val="000000" w:themeColor="text1"/>
          <w:sz w:val="24"/>
          <w:szCs w:val="24"/>
        </w:rPr>
        <w:t xml:space="preserve">durante os meses </w:t>
      </w:r>
      <w:r w:rsidR="001D5C47" w:rsidRPr="00E545EF">
        <w:rPr>
          <w:rFonts w:ascii="Arial" w:hAnsi="Arial" w:cs="Arial"/>
          <w:sz w:val="24"/>
          <w:szCs w:val="24"/>
        </w:rPr>
        <w:t xml:space="preserve">de </w:t>
      </w:r>
      <w:r w:rsidR="00F707F0" w:rsidRPr="00E545EF">
        <w:rPr>
          <w:rFonts w:ascii="Arial" w:hAnsi="Arial" w:cs="Arial"/>
          <w:sz w:val="24"/>
          <w:szCs w:val="24"/>
        </w:rPr>
        <w:t>prestação de serviços</w:t>
      </w:r>
      <w:r w:rsidR="00E545EF" w:rsidRPr="00E545EF">
        <w:rPr>
          <w:rFonts w:ascii="Arial" w:hAnsi="Arial" w:cs="Arial"/>
          <w:sz w:val="24"/>
          <w:szCs w:val="24"/>
        </w:rPr>
        <w:t>.</w:t>
      </w:r>
    </w:p>
    <w:p w14:paraId="7B7A315F" w14:textId="77777777" w:rsidR="00A4586B" w:rsidRPr="00401DEF" w:rsidRDefault="00A4586B" w:rsidP="00401DEF">
      <w:pPr>
        <w:pStyle w:val="Ttulo1"/>
        <w:numPr>
          <w:ilvl w:val="0"/>
          <w:numId w:val="3"/>
        </w:numPr>
        <w:ind w:left="0" w:firstLine="0"/>
        <w:rPr>
          <w:rFonts w:ascii="Arial" w:hAnsi="Arial" w:cs="Arial"/>
          <w:color w:val="auto"/>
          <w:sz w:val="24"/>
        </w:rPr>
      </w:pPr>
      <w:bookmarkStart w:id="21" w:name="_Toc7081571"/>
      <w:r w:rsidRPr="00401DEF">
        <w:rPr>
          <w:rFonts w:ascii="Arial" w:hAnsi="Arial" w:cs="Arial"/>
          <w:color w:val="auto"/>
          <w:sz w:val="24"/>
        </w:rPr>
        <w:t>RESPONSABILIDADES</w:t>
      </w:r>
      <w:bookmarkEnd w:id="21"/>
    </w:p>
    <w:p w14:paraId="19C504EC" w14:textId="77777777" w:rsidR="00A4586B" w:rsidRPr="00A4586B" w:rsidRDefault="00A4586B" w:rsidP="00A4586B">
      <w:pPr>
        <w:jc w:val="both"/>
        <w:rPr>
          <w:rFonts w:ascii="Arial" w:hAnsi="Arial" w:cs="Arial"/>
          <w:sz w:val="24"/>
          <w:szCs w:val="24"/>
        </w:rPr>
      </w:pPr>
    </w:p>
    <w:p w14:paraId="365A8B81" w14:textId="3283F499" w:rsidR="001D5C47" w:rsidRPr="00B20B4C" w:rsidRDefault="001D5C47" w:rsidP="001D5C47">
      <w:pPr>
        <w:pStyle w:val="PargrafodaLista"/>
        <w:spacing w:line="36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E1605">
        <w:rPr>
          <w:rFonts w:ascii="Arial" w:hAnsi="Arial" w:cs="Arial"/>
          <w:color w:val="000000" w:themeColor="text1"/>
          <w:sz w:val="24"/>
          <w:szCs w:val="24"/>
        </w:rPr>
        <w:t>Re</w:t>
      </w:r>
      <w:r>
        <w:rPr>
          <w:rFonts w:ascii="Arial" w:hAnsi="Arial" w:cs="Arial"/>
          <w:color w:val="000000" w:themeColor="text1"/>
          <w:sz w:val="24"/>
          <w:szCs w:val="24"/>
        </w:rPr>
        <w:t>conhecemos que este relatório</w:t>
      </w:r>
      <w:r w:rsidRPr="00AE1605">
        <w:rPr>
          <w:rFonts w:ascii="Arial" w:hAnsi="Arial" w:cs="Arial"/>
          <w:color w:val="000000" w:themeColor="text1"/>
          <w:sz w:val="24"/>
          <w:szCs w:val="24"/>
        </w:rPr>
        <w:t xml:space="preserve"> representa da forma mais completa possível, a atual con</w:t>
      </w:r>
      <w:r w:rsidRPr="00F12D83">
        <w:rPr>
          <w:rFonts w:ascii="Arial" w:hAnsi="Arial" w:cs="Arial"/>
          <w:color w:val="000000" w:themeColor="text1"/>
          <w:sz w:val="24"/>
          <w:szCs w:val="24"/>
        </w:rPr>
        <w:t>dição d</w:t>
      </w:r>
      <w:r w:rsidR="00924C8E">
        <w:rPr>
          <w:rFonts w:ascii="Arial" w:hAnsi="Arial" w:cs="Arial"/>
          <w:color w:val="000000" w:themeColor="text1"/>
          <w:sz w:val="24"/>
          <w:szCs w:val="24"/>
        </w:rPr>
        <w:t>o</w:t>
      </w:r>
      <w:r w:rsidRPr="00F12D8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24C8E">
        <w:rPr>
          <w:rFonts w:ascii="Arial" w:hAnsi="Arial" w:cs="Arial"/>
          <w:b/>
          <w:color w:val="000000" w:themeColor="text1"/>
          <w:sz w:val="24"/>
          <w:szCs w:val="24"/>
        </w:rPr>
        <w:t xml:space="preserve">POSTO </w:t>
      </w:r>
      <w:r w:rsidR="00D84C51">
        <w:rPr>
          <w:rFonts w:ascii="Arial" w:hAnsi="Arial" w:cs="Arial"/>
          <w:b/>
          <w:color w:val="000000" w:themeColor="text1"/>
          <w:sz w:val="24"/>
          <w:szCs w:val="24"/>
        </w:rPr>
        <w:t>SANTA IZABEL</w:t>
      </w:r>
      <w:r w:rsidR="00924C8E">
        <w:rPr>
          <w:rFonts w:ascii="Arial" w:hAnsi="Arial" w:cs="Arial"/>
          <w:b/>
          <w:color w:val="000000" w:themeColor="text1"/>
          <w:sz w:val="24"/>
          <w:szCs w:val="24"/>
        </w:rPr>
        <w:t xml:space="preserve"> LTDA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E1605">
        <w:rPr>
          <w:rFonts w:ascii="Arial" w:hAnsi="Arial" w:cs="Arial"/>
          <w:color w:val="000000" w:themeColor="text1"/>
          <w:sz w:val="24"/>
          <w:szCs w:val="24"/>
        </w:rPr>
        <w:t xml:space="preserve">no que concerne aos aspectos definidos pelos objetivos desta </w:t>
      </w:r>
      <w:r w:rsidR="00924C8E">
        <w:rPr>
          <w:rFonts w:ascii="Arial" w:hAnsi="Arial" w:cs="Arial"/>
          <w:color w:val="000000" w:themeColor="text1"/>
          <w:sz w:val="24"/>
          <w:szCs w:val="24"/>
        </w:rPr>
        <w:t>a</w:t>
      </w:r>
      <w:r w:rsidRPr="00AE1605">
        <w:rPr>
          <w:rFonts w:ascii="Arial" w:hAnsi="Arial" w:cs="Arial"/>
          <w:color w:val="000000" w:themeColor="text1"/>
          <w:sz w:val="24"/>
          <w:szCs w:val="24"/>
        </w:rPr>
        <w:t>valiação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AA6AF6D" w14:textId="77777777" w:rsidR="00A4586B" w:rsidRPr="00A4586B" w:rsidRDefault="00A4586B" w:rsidP="00A4586B">
      <w:pPr>
        <w:jc w:val="both"/>
        <w:rPr>
          <w:rFonts w:ascii="Arial" w:hAnsi="Arial" w:cs="Arial"/>
          <w:sz w:val="24"/>
          <w:szCs w:val="24"/>
        </w:rPr>
      </w:pPr>
    </w:p>
    <w:p w14:paraId="77A4C116" w14:textId="64967F04" w:rsidR="00A4586B" w:rsidRPr="00A4586B" w:rsidRDefault="00A4586B" w:rsidP="00401DEF">
      <w:pPr>
        <w:jc w:val="right"/>
        <w:rPr>
          <w:rFonts w:ascii="Arial" w:hAnsi="Arial" w:cs="Arial"/>
          <w:sz w:val="24"/>
          <w:szCs w:val="24"/>
        </w:rPr>
      </w:pPr>
      <w:r w:rsidRPr="00A4586B">
        <w:rPr>
          <w:rFonts w:ascii="Arial" w:hAnsi="Arial" w:cs="Arial"/>
          <w:sz w:val="24"/>
          <w:szCs w:val="24"/>
        </w:rPr>
        <w:t xml:space="preserve">Fortaleza, </w:t>
      </w:r>
      <w:r w:rsidR="00924C8E">
        <w:rPr>
          <w:rFonts w:ascii="Arial" w:hAnsi="Arial" w:cs="Arial"/>
          <w:sz w:val="24"/>
          <w:szCs w:val="24"/>
        </w:rPr>
        <w:t>2</w:t>
      </w:r>
      <w:r w:rsidR="00113654">
        <w:rPr>
          <w:rFonts w:ascii="Arial" w:hAnsi="Arial" w:cs="Arial"/>
          <w:sz w:val="24"/>
          <w:szCs w:val="24"/>
        </w:rPr>
        <w:t>9</w:t>
      </w:r>
      <w:r w:rsidRPr="00A4586B">
        <w:rPr>
          <w:rFonts w:ascii="Arial" w:hAnsi="Arial" w:cs="Arial"/>
          <w:sz w:val="24"/>
          <w:szCs w:val="24"/>
        </w:rPr>
        <w:t xml:space="preserve"> de </w:t>
      </w:r>
      <w:r w:rsidR="00924C8E">
        <w:rPr>
          <w:rFonts w:ascii="Arial" w:hAnsi="Arial" w:cs="Arial"/>
          <w:sz w:val="24"/>
          <w:szCs w:val="24"/>
        </w:rPr>
        <w:t>abril</w:t>
      </w:r>
      <w:r w:rsidR="00741829">
        <w:rPr>
          <w:rFonts w:ascii="Arial" w:hAnsi="Arial" w:cs="Arial"/>
          <w:sz w:val="24"/>
          <w:szCs w:val="24"/>
        </w:rPr>
        <w:t xml:space="preserve"> </w:t>
      </w:r>
      <w:r w:rsidRPr="00A4586B">
        <w:rPr>
          <w:rFonts w:ascii="Arial" w:hAnsi="Arial" w:cs="Arial"/>
          <w:sz w:val="24"/>
          <w:szCs w:val="24"/>
        </w:rPr>
        <w:t>de 2019.</w:t>
      </w:r>
    </w:p>
    <w:sectPr w:rsidR="00A4586B" w:rsidRPr="00A4586B" w:rsidSect="00D1508E">
      <w:footerReference w:type="default" r:id="rId21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6D93B" w14:textId="77777777" w:rsidR="00E6459C" w:rsidRDefault="00E6459C" w:rsidP="005D618C">
      <w:pPr>
        <w:spacing w:after="0" w:line="240" w:lineRule="auto"/>
      </w:pPr>
      <w:r>
        <w:separator/>
      </w:r>
    </w:p>
  </w:endnote>
  <w:endnote w:type="continuationSeparator" w:id="0">
    <w:p w14:paraId="26227BBD" w14:textId="77777777" w:rsidR="00E6459C" w:rsidRDefault="00E6459C" w:rsidP="005D6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C2A7F" w14:textId="77777777" w:rsidR="002A0278" w:rsidRDefault="002A0278">
    <w:pPr>
      <w:pStyle w:val="Rodap"/>
      <w:jc w:val="center"/>
    </w:pPr>
  </w:p>
  <w:p w14:paraId="79A72F36" w14:textId="77777777" w:rsidR="002A0278" w:rsidRDefault="002A027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C07525" w14:textId="77777777" w:rsidR="002A0278" w:rsidRDefault="002A0278" w:rsidP="00485457">
    <w:pPr>
      <w:pStyle w:val="Rodap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DBFA54" w14:textId="63443CF9" w:rsidR="002A0278" w:rsidRDefault="00FC39E4" w:rsidP="00DA69DB">
    <w:pPr>
      <w:pStyle w:val="Rodap"/>
      <w:tabs>
        <w:tab w:val="center" w:pos="3755"/>
      </w:tabs>
      <w:ind w:left="567"/>
    </w:pPr>
    <w:r w:rsidRPr="002C30B8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35712" behindDoc="0" locked="0" layoutInCell="1" allowOverlap="1" wp14:anchorId="1EAB9241" wp14:editId="1314A838">
              <wp:simplePos x="0" y="0"/>
              <wp:positionH relativeFrom="margin">
                <wp:posOffset>2929890</wp:posOffset>
              </wp:positionH>
              <wp:positionV relativeFrom="paragraph">
                <wp:posOffset>224155</wp:posOffset>
              </wp:positionV>
              <wp:extent cx="1905000" cy="640715"/>
              <wp:effectExtent l="0" t="0" r="0" b="6985"/>
              <wp:wrapNone/>
              <wp:docPr id="1166" name="Caixa de texto 11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40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1465AB" w14:textId="77777777" w:rsidR="00547F8E" w:rsidRDefault="00547F8E" w:rsidP="00547F8E">
                          <w:pPr>
                            <w:tabs>
                              <w:tab w:val="center" w:pos="4820"/>
                            </w:tabs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808080"/>
                              <w:sz w:val="18"/>
                            </w:rPr>
                          </w:pPr>
                          <w:r w:rsidRPr="00795498">
                            <w:rPr>
                              <w:rFonts w:ascii="Arial" w:hAnsi="Arial" w:cs="Arial"/>
                              <w:b/>
                              <w:color w:val="808080"/>
                              <w:sz w:val="18"/>
                            </w:rPr>
                            <w:t>ROTA CAR CENTRO AUTOMOTIVO EIRELI</w:t>
                          </w:r>
                        </w:p>
                        <w:p w14:paraId="308D1695" w14:textId="77777777" w:rsidR="00547F8E" w:rsidRDefault="00547F8E" w:rsidP="00547F8E">
                          <w:pPr>
                            <w:tabs>
                              <w:tab w:val="center" w:pos="4820"/>
                            </w:tabs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808080"/>
                              <w:sz w:val="18"/>
                            </w:rPr>
                          </w:pPr>
                          <w:r w:rsidRPr="00416666">
                            <w:rPr>
                              <w:rFonts w:ascii="Arial" w:hAnsi="Arial" w:cs="Arial"/>
                              <w:color w:val="808080"/>
                              <w:sz w:val="18"/>
                            </w:rPr>
                            <w:t>Relatório de Acompanhamento de Processos</w:t>
                          </w:r>
                        </w:p>
                        <w:p w14:paraId="04F5AE93" w14:textId="77777777" w:rsidR="002A0278" w:rsidRPr="00447664" w:rsidRDefault="002A0278" w:rsidP="00DA69DB">
                          <w:pPr>
                            <w:tabs>
                              <w:tab w:val="center" w:pos="4820"/>
                            </w:tabs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808080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AB9241" id="_x0000_t202" coordsize="21600,21600" o:spt="202" path="m,l,21600r21600,l21600,xe">
              <v:stroke joinstyle="miter"/>
              <v:path gradientshapeok="t" o:connecttype="rect"/>
            </v:shapetype>
            <v:shape id="Caixa de texto 1166" o:spid="_x0000_s1028" type="#_x0000_t202" style="position:absolute;left:0;text-align:left;margin-left:230.7pt;margin-top:17.65pt;width:150pt;height:50.45pt;z-index:251635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" stroked="f">
              <v:textbox>
                <w:txbxContent>
                  <w:p w14:paraId="331465AB" w14:textId="77777777" w:rsidR="00547F8E" w:rsidRDefault="00547F8E" w:rsidP="00547F8E">
                    <w:pPr>
                      <w:tabs>
                        <w:tab w:val="center" w:pos="4820"/>
                      </w:tabs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808080"/>
                        <w:sz w:val="18"/>
                      </w:rPr>
                    </w:pPr>
                    <w:r w:rsidRPr="00795498">
                      <w:rPr>
                        <w:rFonts w:ascii="Arial" w:hAnsi="Arial" w:cs="Arial"/>
                        <w:b/>
                        <w:color w:val="808080"/>
                        <w:sz w:val="18"/>
                      </w:rPr>
                      <w:t>ROTA CAR CENTRO AUTOMOTIVO EIRELI</w:t>
                    </w:r>
                  </w:p>
                  <w:p w14:paraId="308D1695" w14:textId="77777777" w:rsidR="00547F8E" w:rsidRDefault="00547F8E" w:rsidP="00547F8E">
                    <w:pPr>
                      <w:tabs>
                        <w:tab w:val="center" w:pos="4820"/>
                      </w:tabs>
                      <w:spacing w:after="0" w:line="240" w:lineRule="auto"/>
                      <w:jc w:val="center"/>
                      <w:rPr>
                        <w:rFonts w:ascii="Arial" w:hAnsi="Arial" w:cs="Arial"/>
                        <w:color w:val="808080"/>
                        <w:sz w:val="18"/>
                      </w:rPr>
                    </w:pPr>
                    <w:r w:rsidRPr="00416666">
                      <w:rPr>
                        <w:rFonts w:ascii="Arial" w:hAnsi="Arial" w:cs="Arial"/>
                        <w:color w:val="808080"/>
                        <w:sz w:val="18"/>
                      </w:rPr>
                      <w:t>Relatório de Acompanhamento de Processos</w:t>
                    </w:r>
                  </w:p>
                  <w:p w14:paraId="04F5AE93" w14:textId="77777777" w:rsidR="002A0278" w:rsidRPr="00447664" w:rsidRDefault="002A0278" w:rsidP="00DA69DB">
                    <w:pPr>
                      <w:tabs>
                        <w:tab w:val="center" w:pos="4820"/>
                      </w:tabs>
                      <w:spacing w:after="0" w:line="240" w:lineRule="auto"/>
                      <w:jc w:val="center"/>
                      <w:rPr>
                        <w:rFonts w:ascii="Arial" w:hAnsi="Arial" w:cs="Arial"/>
                        <w:color w:val="808080"/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2A0278" w:rsidRPr="002C30B8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36736" behindDoc="0" locked="0" layoutInCell="1" allowOverlap="1" wp14:anchorId="2FDD1F64" wp14:editId="510A1977">
              <wp:simplePos x="0" y="0"/>
              <wp:positionH relativeFrom="margin">
                <wp:posOffset>2640330</wp:posOffset>
              </wp:positionH>
              <wp:positionV relativeFrom="paragraph">
                <wp:posOffset>317500</wp:posOffset>
              </wp:positionV>
              <wp:extent cx="0" cy="420370"/>
              <wp:effectExtent l="76200" t="19050" r="76200" b="93980"/>
              <wp:wrapNone/>
              <wp:docPr id="1167" name="Conector reto 11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2037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8A96588" id="Conector reto 1167" o:spid="_x0000_s1026" style="position:absolute;z-index:25163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7.9pt,25pt" to="207.9pt,5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" strokecolor="#7f7f7f [1612]" strokeweight="3pt">
              <v:shadow on="t" color="black" opacity="22937f" origin=",.5" offset="0,.63889mm"/>
              <w10:wrap anchorx="margin"/>
            </v:line>
          </w:pict>
        </mc:Fallback>
      </mc:AlternateContent>
    </w:r>
    <w:r w:rsidR="002A0278" w:rsidRPr="00447664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33664" behindDoc="0" locked="0" layoutInCell="1" allowOverlap="1" wp14:anchorId="0B7FD7C7" wp14:editId="179E8659">
              <wp:simplePos x="0" y="0"/>
              <wp:positionH relativeFrom="column">
                <wp:posOffset>5394960</wp:posOffset>
              </wp:positionH>
              <wp:positionV relativeFrom="paragraph">
                <wp:posOffset>343535</wp:posOffset>
              </wp:positionV>
              <wp:extent cx="499110" cy="356235"/>
              <wp:effectExtent l="0" t="0" r="0" b="5715"/>
              <wp:wrapNone/>
              <wp:docPr id="1387" name="Caixa de texto 13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9110" cy="3562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C4D3EA" w14:textId="77777777" w:rsidR="002A0278" w:rsidRDefault="002A0278" w:rsidP="00DA69D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50263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7FD7C7" id="Caixa de texto 1387" o:spid="_x0000_s1029" type="#_x0000_t202" style="position:absolute;left:0;text-align:left;margin-left:424.8pt;margin-top:27.05pt;width:39.3pt;height:28.05pt;z-index: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" fillcolor="white [3201]" stroked="f" strokeweight=".5pt">
              <v:textbox>
                <w:txbxContent>
                  <w:p w14:paraId="22C4D3EA" w14:textId="77777777" w:rsidR="002A0278" w:rsidRDefault="002A0278" w:rsidP="00DA69DB">
                    <w:pPr>
                      <w:jc w:val="right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50263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2A0278" w:rsidRPr="002C30B8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34688" behindDoc="0" locked="0" layoutInCell="1" allowOverlap="1" wp14:anchorId="7603E170" wp14:editId="0DEC6E11">
              <wp:simplePos x="0" y="0"/>
              <wp:positionH relativeFrom="margin">
                <wp:posOffset>0</wp:posOffset>
              </wp:positionH>
              <wp:positionV relativeFrom="paragraph">
                <wp:posOffset>223561</wp:posOffset>
              </wp:positionV>
              <wp:extent cx="2506980" cy="617220"/>
              <wp:effectExtent l="0" t="0" r="7620" b="0"/>
              <wp:wrapNone/>
              <wp:docPr id="1164" name="Caixa de texto 11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6980" cy="617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257504" w14:textId="77777777" w:rsidR="002A0278" w:rsidRDefault="002A0278" w:rsidP="00DA69DB">
                          <w:pPr>
                            <w:tabs>
                              <w:tab w:val="center" w:pos="4820"/>
                            </w:tabs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808080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808080"/>
                              <w:sz w:val="18"/>
                            </w:rPr>
                            <w:t>Elaboração</w:t>
                          </w:r>
                        </w:p>
                        <w:p w14:paraId="3306DAD1" w14:textId="77777777" w:rsidR="002A0278" w:rsidRPr="00E93CE4" w:rsidRDefault="002A0278" w:rsidP="00DA69DB">
                          <w:pPr>
                            <w:tabs>
                              <w:tab w:val="center" w:pos="4820"/>
                            </w:tabs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808080"/>
                              <w:sz w:val="18"/>
                            </w:rPr>
                          </w:pPr>
                          <w:r w:rsidRPr="00E93CE4">
                            <w:rPr>
                              <w:rFonts w:ascii="Arial" w:hAnsi="Arial" w:cs="Arial"/>
                              <w:b/>
                              <w:color w:val="808080"/>
                              <w:sz w:val="18"/>
                            </w:rPr>
                            <w:t>HL SOLUÇÕES AMBIENTAIS</w:t>
                          </w:r>
                        </w:p>
                        <w:p w14:paraId="29055EE4" w14:textId="77777777" w:rsidR="002A0278" w:rsidRPr="008C6D55" w:rsidRDefault="002A0278" w:rsidP="00DA69DB">
                          <w:pPr>
                            <w:tabs>
                              <w:tab w:val="center" w:pos="4820"/>
                            </w:tabs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808080"/>
                              <w:sz w:val="18"/>
                            </w:rPr>
                          </w:pPr>
                          <w:r w:rsidRPr="008C6D55">
                            <w:rPr>
                              <w:rFonts w:ascii="Arial" w:hAnsi="Arial" w:cs="Arial"/>
                              <w:color w:val="808080"/>
                              <w:sz w:val="18"/>
                            </w:rPr>
                            <w:t>Rua Eusébio de Sousa, nº 473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8"/>
                            </w:rPr>
                            <w:t>,</w:t>
                          </w:r>
                        </w:p>
                        <w:p w14:paraId="4E1617EF" w14:textId="77777777" w:rsidR="002A0278" w:rsidRPr="00E93CE4" w:rsidRDefault="002A0278" w:rsidP="00DA69DB">
                          <w:pPr>
                            <w:tabs>
                              <w:tab w:val="center" w:pos="4820"/>
                            </w:tabs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808080"/>
                              <w:sz w:val="18"/>
                              <w:lang w:val="en-US"/>
                            </w:rPr>
                          </w:pPr>
                          <w:r w:rsidRPr="008C6D55">
                            <w:rPr>
                              <w:rFonts w:ascii="Arial" w:hAnsi="Arial" w:cs="Arial"/>
                              <w:color w:val="808080"/>
                              <w:sz w:val="18"/>
                            </w:rPr>
                            <w:t>José Bonifácio | + 55 85 33938392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03E170" id="Caixa de texto 1164" o:spid="_x0000_s1030" type="#_x0000_t202" style="position:absolute;left:0;text-align:left;margin-left:0;margin-top:17.6pt;width:197.4pt;height:48.6pt;z-index:251634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" stroked="f">
              <v:textbox>
                <w:txbxContent>
                  <w:p w14:paraId="37257504" w14:textId="77777777" w:rsidR="002A0278" w:rsidRDefault="002A0278" w:rsidP="00DA69DB">
                    <w:pPr>
                      <w:tabs>
                        <w:tab w:val="center" w:pos="4820"/>
                      </w:tabs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808080"/>
                        <w:sz w:val="18"/>
                      </w:rPr>
                    </w:pPr>
                    <w:r>
                      <w:rPr>
                        <w:rFonts w:ascii="Arial" w:hAnsi="Arial" w:cs="Arial"/>
                        <w:b/>
                        <w:color w:val="808080"/>
                        <w:sz w:val="18"/>
                      </w:rPr>
                      <w:t>Elaboração</w:t>
                    </w:r>
                  </w:p>
                  <w:p w14:paraId="3306DAD1" w14:textId="77777777" w:rsidR="002A0278" w:rsidRPr="00E93CE4" w:rsidRDefault="002A0278" w:rsidP="00DA69DB">
                    <w:pPr>
                      <w:tabs>
                        <w:tab w:val="center" w:pos="4820"/>
                      </w:tabs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808080"/>
                        <w:sz w:val="18"/>
                      </w:rPr>
                    </w:pPr>
                    <w:r w:rsidRPr="00E93CE4">
                      <w:rPr>
                        <w:rFonts w:ascii="Arial" w:hAnsi="Arial" w:cs="Arial"/>
                        <w:b/>
                        <w:color w:val="808080"/>
                        <w:sz w:val="18"/>
                      </w:rPr>
                      <w:t>HL SOLUÇÕES AMBIENTAIS</w:t>
                    </w:r>
                  </w:p>
                  <w:p w14:paraId="29055EE4" w14:textId="77777777" w:rsidR="002A0278" w:rsidRPr="008C6D55" w:rsidRDefault="002A0278" w:rsidP="00DA69DB">
                    <w:pPr>
                      <w:tabs>
                        <w:tab w:val="center" w:pos="4820"/>
                      </w:tabs>
                      <w:spacing w:after="0" w:line="240" w:lineRule="auto"/>
                      <w:jc w:val="center"/>
                      <w:rPr>
                        <w:rFonts w:ascii="Arial" w:hAnsi="Arial" w:cs="Arial"/>
                        <w:color w:val="808080"/>
                        <w:sz w:val="18"/>
                      </w:rPr>
                    </w:pPr>
                    <w:r w:rsidRPr="008C6D55">
                      <w:rPr>
                        <w:rFonts w:ascii="Arial" w:hAnsi="Arial" w:cs="Arial"/>
                        <w:color w:val="808080"/>
                        <w:sz w:val="18"/>
                      </w:rPr>
                      <w:t>Rua Eusébio de Sousa, nº 473</w:t>
                    </w:r>
                    <w:r>
                      <w:rPr>
                        <w:rFonts w:ascii="Arial" w:hAnsi="Arial" w:cs="Arial"/>
                        <w:color w:val="808080"/>
                        <w:sz w:val="18"/>
                      </w:rPr>
                      <w:t>,</w:t>
                    </w:r>
                  </w:p>
                  <w:p w14:paraId="4E1617EF" w14:textId="77777777" w:rsidR="002A0278" w:rsidRPr="00E93CE4" w:rsidRDefault="002A0278" w:rsidP="00DA69DB">
                    <w:pPr>
                      <w:tabs>
                        <w:tab w:val="center" w:pos="4820"/>
                      </w:tabs>
                      <w:spacing w:after="0" w:line="240" w:lineRule="auto"/>
                      <w:jc w:val="center"/>
                      <w:rPr>
                        <w:rFonts w:ascii="Arial" w:hAnsi="Arial" w:cs="Arial"/>
                        <w:color w:val="808080"/>
                        <w:sz w:val="18"/>
                        <w:lang w:val="en-US"/>
                      </w:rPr>
                    </w:pPr>
                    <w:r w:rsidRPr="008C6D55">
                      <w:rPr>
                        <w:rFonts w:ascii="Arial" w:hAnsi="Arial" w:cs="Arial"/>
                        <w:color w:val="808080"/>
                        <w:sz w:val="18"/>
                      </w:rPr>
                      <w:t>José Bonifácio | + 55 85 33938392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A0278">
      <w:tab/>
    </w:r>
    <w:r w:rsidR="002A0278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32640" behindDoc="0" locked="0" layoutInCell="1" allowOverlap="1" wp14:anchorId="424736B3" wp14:editId="410A5788">
              <wp:simplePos x="0" y="0"/>
              <wp:positionH relativeFrom="column">
                <wp:posOffset>396875</wp:posOffset>
              </wp:positionH>
              <wp:positionV relativeFrom="paragraph">
                <wp:posOffset>10100945</wp:posOffset>
              </wp:positionV>
              <wp:extent cx="2346325" cy="353695"/>
              <wp:effectExtent l="0" t="0" r="0" b="8255"/>
              <wp:wrapNone/>
              <wp:docPr id="1165" name="Caixa de texto 11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6325" cy="3536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8DE377" w14:textId="77777777" w:rsidR="002A0278" w:rsidRPr="00212AEF" w:rsidRDefault="002A0278" w:rsidP="00DA69DB">
                          <w:pPr>
                            <w:pStyle w:val="Rodap"/>
                            <w:tabs>
                              <w:tab w:val="clear" w:pos="4252"/>
                              <w:tab w:val="center" w:pos="4820"/>
                            </w:tabs>
                            <w:jc w:val="right"/>
                            <w:rPr>
                              <w:rFonts w:ascii="Arial" w:hAnsi="Arial" w:cs="Arial"/>
                              <w:b/>
                              <w:color w:val="808080"/>
                              <w:sz w:val="20"/>
                            </w:rPr>
                          </w:pPr>
                          <w:r w:rsidRPr="00212AEF">
                            <w:rPr>
                              <w:rFonts w:ascii="Arial" w:hAnsi="Arial" w:cs="Arial"/>
                              <w:b/>
                              <w:color w:val="808080"/>
                              <w:sz w:val="20"/>
                            </w:rPr>
                            <w:t>HL SOLUÇ</w:t>
                          </w:r>
                          <w:r>
                            <w:rPr>
                              <w:rFonts w:ascii="Arial" w:hAnsi="Arial" w:cs="Arial"/>
                              <w:b/>
                              <w:color w:val="808080"/>
                              <w:sz w:val="20"/>
                            </w:rPr>
                            <w:t>Õ</w:t>
                          </w:r>
                          <w:r w:rsidRPr="00212AEF">
                            <w:rPr>
                              <w:rFonts w:ascii="Arial" w:hAnsi="Arial" w:cs="Arial"/>
                              <w:b/>
                              <w:color w:val="808080"/>
                              <w:sz w:val="20"/>
                            </w:rPr>
                            <w:t>ES AMBIENTAIS</w:t>
                          </w:r>
                        </w:p>
                        <w:p w14:paraId="245C5640" w14:textId="77777777" w:rsidR="002A0278" w:rsidRPr="00212AEF" w:rsidRDefault="002A0278" w:rsidP="00DA69DB">
                          <w:pPr>
                            <w:pStyle w:val="Rodap"/>
                            <w:tabs>
                              <w:tab w:val="clear" w:pos="4252"/>
                              <w:tab w:val="center" w:pos="4820"/>
                            </w:tabs>
                            <w:jc w:val="right"/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</w:pPr>
                          <w:r w:rsidRPr="00212AEF"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  <w:t xml:space="preserve">Av. </w:t>
                          </w:r>
                          <w:proofErr w:type="spellStart"/>
                          <w:r w:rsidRPr="00212AEF"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  <w:t>Aguanam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  <w:t>bi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  <w:t xml:space="preserve">, Nº 790-A, Sala 13, </w:t>
                          </w:r>
                          <w:r w:rsidRPr="00212AEF"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  <w:t>Fátima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  <w:t>, Fortaleza-Ce</w:t>
                          </w:r>
                          <w:r w:rsidRPr="00212AEF"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  <w:t xml:space="preserve"> </w:t>
                          </w:r>
                        </w:p>
                        <w:p w14:paraId="05659F35" w14:textId="77777777" w:rsidR="002A0278" w:rsidRPr="00212AEF" w:rsidRDefault="002A0278" w:rsidP="00DA69DB">
                          <w:pPr>
                            <w:pStyle w:val="Rodap"/>
                            <w:tabs>
                              <w:tab w:val="clear" w:pos="4252"/>
                              <w:tab w:val="center" w:pos="4820"/>
                            </w:tabs>
                            <w:jc w:val="right"/>
                            <w:rPr>
                              <w:rFonts w:ascii="Arial" w:hAnsi="Arial" w:cs="Arial"/>
                              <w:color w:val="808080"/>
                              <w:sz w:val="18"/>
                            </w:rPr>
                          </w:pPr>
                          <w:r w:rsidRPr="00212AEF"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  <w:t>contato@hlsolucoesambientais.com.br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4736B3" id="Caixa de texto 1165" o:spid="_x0000_s1031" type="#_x0000_t202" style="position:absolute;left:0;text-align:left;margin-left:31.25pt;margin-top:795.35pt;width:184.75pt;height:27.8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" stroked="f">
              <v:textbox>
                <w:txbxContent>
                  <w:p w14:paraId="7E8DE377" w14:textId="77777777" w:rsidR="002A0278" w:rsidRPr="00212AEF" w:rsidRDefault="002A0278" w:rsidP="00DA69DB">
                    <w:pPr>
                      <w:pStyle w:val="Rodap"/>
                      <w:tabs>
                        <w:tab w:val="clear" w:pos="4252"/>
                        <w:tab w:val="center" w:pos="4820"/>
                      </w:tabs>
                      <w:jc w:val="right"/>
                      <w:rPr>
                        <w:rFonts w:ascii="Arial" w:hAnsi="Arial" w:cs="Arial"/>
                        <w:b/>
                        <w:color w:val="808080"/>
                        <w:sz w:val="20"/>
                      </w:rPr>
                    </w:pPr>
                    <w:r w:rsidRPr="00212AEF">
                      <w:rPr>
                        <w:rFonts w:ascii="Arial" w:hAnsi="Arial" w:cs="Arial"/>
                        <w:b/>
                        <w:color w:val="808080"/>
                        <w:sz w:val="20"/>
                      </w:rPr>
                      <w:t>HL SOLUÇ</w:t>
                    </w:r>
                    <w:r>
                      <w:rPr>
                        <w:rFonts w:ascii="Arial" w:hAnsi="Arial" w:cs="Arial"/>
                        <w:b/>
                        <w:color w:val="808080"/>
                        <w:sz w:val="20"/>
                      </w:rPr>
                      <w:t>Õ</w:t>
                    </w:r>
                    <w:r w:rsidRPr="00212AEF">
                      <w:rPr>
                        <w:rFonts w:ascii="Arial" w:hAnsi="Arial" w:cs="Arial"/>
                        <w:b/>
                        <w:color w:val="808080"/>
                        <w:sz w:val="20"/>
                      </w:rPr>
                      <w:t>ES AMBIENTAIS</w:t>
                    </w:r>
                  </w:p>
                  <w:p w14:paraId="245C5640" w14:textId="77777777" w:rsidR="002A0278" w:rsidRPr="00212AEF" w:rsidRDefault="002A0278" w:rsidP="00DA69DB">
                    <w:pPr>
                      <w:pStyle w:val="Rodap"/>
                      <w:tabs>
                        <w:tab w:val="clear" w:pos="4252"/>
                        <w:tab w:val="center" w:pos="4820"/>
                      </w:tabs>
                      <w:jc w:val="right"/>
                      <w:rPr>
                        <w:rFonts w:ascii="Arial" w:hAnsi="Arial" w:cs="Arial"/>
                        <w:color w:val="808080"/>
                        <w:sz w:val="20"/>
                      </w:rPr>
                    </w:pPr>
                    <w:r w:rsidRPr="00212AEF">
                      <w:rPr>
                        <w:rFonts w:ascii="Arial" w:hAnsi="Arial" w:cs="Arial"/>
                        <w:color w:val="808080"/>
                        <w:sz w:val="20"/>
                      </w:rPr>
                      <w:t xml:space="preserve">Av. </w:t>
                    </w:r>
                    <w:proofErr w:type="spellStart"/>
                    <w:r w:rsidRPr="00212AEF">
                      <w:rPr>
                        <w:rFonts w:ascii="Arial" w:hAnsi="Arial" w:cs="Arial"/>
                        <w:color w:val="808080"/>
                        <w:sz w:val="20"/>
                      </w:rPr>
                      <w:t>Aguanam</w:t>
                    </w:r>
                    <w:r>
                      <w:rPr>
                        <w:rFonts w:ascii="Arial" w:hAnsi="Arial" w:cs="Arial"/>
                        <w:color w:val="808080"/>
                        <w:sz w:val="20"/>
                      </w:rPr>
                      <w:t>bi</w:t>
                    </w:r>
                    <w:proofErr w:type="spellEnd"/>
                    <w:r>
                      <w:rPr>
                        <w:rFonts w:ascii="Arial" w:hAnsi="Arial" w:cs="Arial"/>
                        <w:color w:val="808080"/>
                        <w:sz w:val="20"/>
                      </w:rPr>
                      <w:t xml:space="preserve">, Nº 790-A, Sala 13, </w:t>
                    </w:r>
                    <w:r w:rsidRPr="00212AEF">
                      <w:rPr>
                        <w:rFonts w:ascii="Arial" w:hAnsi="Arial" w:cs="Arial"/>
                        <w:color w:val="808080"/>
                        <w:sz w:val="20"/>
                      </w:rPr>
                      <w:t>Fátima</w:t>
                    </w:r>
                    <w:r>
                      <w:rPr>
                        <w:rFonts w:ascii="Arial" w:hAnsi="Arial" w:cs="Arial"/>
                        <w:color w:val="808080"/>
                        <w:sz w:val="20"/>
                      </w:rPr>
                      <w:t>, Fortaleza-Ce</w:t>
                    </w:r>
                    <w:r w:rsidRPr="00212AEF">
                      <w:rPr>
                        <w:rFonts w:ascii="Arial" w:hAnsi="Arial" w:cs="Arial"/>
                        <w:color w:val="808080"/>
                        <w:sz w:val="20"/>
                      </w:rPr>
                      <w:t xml:space="preserve"> </w:t>
                    </w:r>
                  </w:p>
                  <w:p w14:paraId="05659F35" w14:textId="77777777" w:rsidR="002A0278" w:rsidRPr="00212AEF" w:rsidRDefault="002A0278" w:rsidP="00DA69DB">
                    <w:pPr>
                      <w:pStyle w:val="Rodap"/>
                      <w:tabs>
                        <w:tab w:val="clear" w:pos="4252"/>
                        <w:tab w:val="center" w:pos="4820"/>
                      </w:tabs>
                      <w:jc w:val="right"/>
                      <w:rPr>
                        <w:rFonts w:ascii="Arial" w:hAnsi="Arial" w:cs="Arial"/>
                        <w:color w:val="808080"/>
                        <w:sz w:val="18"/>
                      </w:rPr>
                    </w:pPr>
                    <w:r w:rsidRPr="00212AEF">
                      <w:rPr>
                        <w:rFonts w:ascii="Arial" w:hAnsi="Arial" w:cs="Arial"/>
                        <w:color w:val="808080"/>
                        <w:sz w:val="20"/>
                      </w:rPr>
                      <w:t>contato@hlsolucoesambientais.com.br</w:t>
                    </w:r>
                  </w:p>
                </w:txbxContent>
              </v:textbox>
            </v:shape>
          </w:pict>
        </mc:Fallback>
      </mc:AlternateContent>
    </w:r>
    <w:r w:rsidR="002A0278">
      <w:tab/>
    </w:r>
  </w:p>
  <w:p w14:paraId="061F2523" w14:textId="77777777" w:rsidR="002A0278" w:rsidRDefault="002A0278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C83F8" w14:textId="7F690E96" w:rsidR="002A0278" w:rsidRDefault="002A0278" w:rsidP="00DA69DB">
    <w:pPr>
      <w:pStyle w:val="Rodap"/>
      <w:tabs>
        <w:tab w:val="center" w:pos="3755"/>
      </w:tabs>
      <w:ind w:left="567"/>
    </w:pPr>
    <w:r w:rsidRPr="002C30B8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40832" behindDoc="0" locked="0" layoutInCell="1" allowOverlap="1" wp14:anchorId="44CCC277" wp14:editId="2E890BA5">
              <wp:simplePos x="0" y="0"/>
              <wp:positionH relativeFrom="margin">
                <wp:posOffset>3006090</wp:posOffset>
              </wp:positionH>
              <wp:positionV relativeFrom="paragraph">
                <wp:posOffset>139065</wp:posOffset>
              </wp:positionV>
              <wp:extent cx="1914525" cy="640715"/>
              <wp:effectExtent l="0" t="0" r="9525" b="6985"/>
              <wp:wrapNone/>
              <wp:docPr id="3" name="Caixa de texto 11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4525" cy="640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9BD679" w14:textId="77777777" w:rsidR="00795498" w:rsidRDefault="00795498" w:rsidP="00FC39E4">
                          <w:pPr>
                            <w:tabs>
                              <w:tab w:val="center" w:pos="4820"/>
                            </w:tabs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808080"/>
                              <w:sz w:val="18"/>
                            </w:rPr>
                          </w:pPr>
                          <w:r w:rsidRPr="00795498">
                            <w:rPr>
                              <w:rFonts w:ascii="Arial" w:hAnsi="Arial" w:cs="Arial"/>
                              <w:b/>
                              <w:color w:val="808080"/>
                              <w:sz w:val="18"/>
                            </w:rPr>
                            <w:t>ROTA CAR CENTRO AUTOMOTIVO EIRELI</w:t>
                          </w:r>
                        </w:p>
                        <w:p w14:paraId="1A6CFACF" w14:textId="12DA8137" w:rsidR="00FC39E4" w:rsidRDefault="00FC39E4" w:rsidP="00FC39E4">
                          <w:pPr>
                            <w:tabs>
                              <w:tab w:val="center" w:pos="4820"/>
                            </w:tabs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808080"/>
                              <w:sz w:val="18"/>
                            </w:rPr>
                          </w:pPr>
                          <w:r w:rsidRPr="00416666">
                            <w:rPr>
                              <w:rFonts w:ascii="Arial" w:hAnsi="Arial" w:cs="Arial"/>
                              <w:color w:val="808080"/>
                              <w:sz w:val="18"/>
                            </w:rPr>
                            <w:t>Relatório de Acompanhamento de Processos</w:t>
                          </w:r>
                        </w:p>
                        <w:p w14:paraId="0AF82740" w14:textId="4FE745A1" w:rsidR="002A0278" w:rsidRDefault="002A0278" w:rsidP="00DA69DB">
                          <w:pPr>
                            <w:tabs>
                              <w:tab w:val="center" w:pos="4820"/>
                            </w:tabs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808080"/>
                              <w:sz w:val="18"/>
                            </w:rPr>
                          </w:pPr>
                        </w:p>
                        <w:p w14:paraId="76671943" w14:textId="6C410F21" w:rsidR="00547F8E" w:rsidRDefault="00547F8E" w:rsidP="00DA69DB">
                          <w:pPr>
                            <w:tabs>
                              <w:tab w:val="center" w:pos="4820"/>
                            </w:tabs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808080"/>
                              <w:sz w:val="18"/>
                            </w:rPr>
                          </w:pPr>
                        </w:p>
                        <w:p w14:paraId="16EE657E" w14:textId="77777777" w:rsidR="00547F8E" w:rsidRPr="00447664" w:rsidRDefault="00547F8E" w:rsidP="00DA69DB">
                          <w:pPr>
                            <w:tabs>
                              <w:tab w:val="center" w:pos="4820"/>
                            </w:tabs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808080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CCC277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0;text-align:left;margin-left:236.7pt;margin-top:10.95pt;width:150.75pt;height:50.45pt;z-index: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" stroked="f">
              <v:textbox>
                <w:txbxContent>
                  <w:p w14:paraId="639BD679" w14:textId="77777777" w:rsidR="00795498" w:rsidRDefault="00795498" w:rsidP="00FC39E4">
                    <w:pPr>
                      <w:tabs>
                        <w:tab w:val="center" w:pos="4820"/>
                      </w:tabs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808080"/>
                        <w:sz w:val="18"/>
                      </w:rPr>
                    </w:pPr>
                    <w:r w:rsidRPr="00795498">
                      <w:rPr>
                        <w:rFonts w:ascii="Arial" w:hAnsi="Arial" w:cs="Arial"/>
                        <w:b/>
                        <w:color w:val="808080"/>
                        <w:sz w:val="18"/>
                      </w:rPr>
                      <w:t>ROTA CAR CENTRO AUTOMOTIVO EIRELI</w:t>
                    </w:r>
                  </w:p>
                  <w:p w14:paraId="1A6CFACF" w14:textId="12DA8137" w:rsidR="00FC39E4" w:rsidRDefault="00FC39E4" w:rsidP="00FC39E4">
                    <w:pPr>
                      <w:tabs>
                        <w:tab w:val="center" w:pos="4820"/>
                      </w:tabs>
                      <w:spacing w:after="0" w:line="240" w:lineRule="auto"/>
                      <w:jc w:val="center"/>
                      <w:rPr>
                        <w:rFonts w:ascii="Arial" w:hAnsi="Arial" w:cs="Arial"/>
                        <w:color w:val="808080"/>
                        <w:sz w:val="18"/>
                      </w:rPr>
                    </w:pPr>
                    <w:r w:rsidRPr="00416666">
                      <w:rPr>
                        <w:rFonts w:ascii="Arial" w:hAnsi="Arial" w:cs="Arial"/>
                        <w:color w:val="808080"/>
                        <w:sz w:val="18"/>
                      </w:rPr>
                      <w:t>Relatório de Acompanhamento de Processos</w:t>
                    </w:r>
                  </w:p>
                  <w:p w14:paraId="0AF82740" w14:textId="4FE745A1" w:rsidR="002A0278" w:rsidRDefault="002A0278" w:rsidP="00DA69DB">
                    <w:pPr>
                      <w:tabs>
                        <w:tab w:val="center" w:pos="4820"/>
                      </w:tabs>
                      <w:spacing w:after="0" w:line="240" w:lineRule="auto"/>
                      <w:jc w:val="center"/>
                      <w:rPr>
                        <w:rFonts w:ascii="Arial" w:hAnsi="Arial" w:cs="Arial"/>
                        <w:color w:val="808080"/>
                        <w:sz w:val="18"/>
                      </w:rPr>
                    </w:pPr>
                  </w:p>
                  <w:p w14:paraId="76671943" w14:textId="6C410F21" w:rsidR="00547F8E" w:rsidRDefault="00547F8E" w:rsidP="00DA69DB">
                    <w:pPr>
                      <w:tabs>
                        <w:tab w:val="center" w:pos="4820"/>
                      </w:tabs>
                      <w:spacing w:after="0" w:line="240" w:lineRule="auto"/>
                      <w:jc w:val="center"/>
                      <w:rPr>
                        <w:rFonts w:ascii="Arial" w:hAnsi="Arial" w:cs="Arial"/>
                        <w:color w:val="808080"/>
                        <w:sz w:val="18"/>
                      </w:rPr>
                    </w:pPr>
                  </w:p>
                  <w:p w14:paraId="16EE657E" w14:textId="77777777" w:rsidR="00547F8E" w:rsidRPr="00447664" w:rsidRDefault="00547F8E" w:rsidP="00DA69DB">
                    <w:pPr>
                      <w:tabs>
                        <w:tab w:val="center" w:pos="4820"/>
                      </w:tabs>
                      <w:spacing w:after="0" w:line="240" w:lineRule="auto"/>
                      <w:jc w:val="center"/>
                      <w:rPr>
                        <w:rFonts w:ascii="Arial" w:hAnsi="Arial" w:cs="Arial"/>
                        <w:color w:val="808080"/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2C30B8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F4757AA" wp14:editId="46434B27">
              <wp:simplePos x="0" y="0"/>
              <wp:positionH relativeFrom="margin">
                <wp:posOffset>2575560</wp:posOffset>
              </wp:positionH>
              <wp:positionV relativeFrom="paragraph">
                <wp:posOffset>234315</wp:posOffset>
              </wp:positionV>
              <wp:extent cx="0" cy="420370"/>
              <wp:effectExtent l="76200" t="19050" r="76200" b="93980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2037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FEC711" id="Conector reto 1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2.8pt,18.45pt" to="202.8pt,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" strokecolor="#7f7f7f [1612]" strokeweight="3pt">
              <v:shadow on="t" color="black" opacity="22937f" origin=",.5" offset="0,.63889mm"/>
              <w10:wrap anchorx="margin"/>
            </v:line>
          </w:pict>
        </mc:Fallback>
      </mc:AlternateContent>
    </w:r>
    <w:r w:rsidRPr="002C30B8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39808" behindDoc="0" locked="0" layoutInCell="1" allowOverlap="1" wp14:anchorId="70391433" wp14:editId="5C8D6DEF">
              <wp:simplePos x="0" y="0"/>
              <wp:positionH relativeFrom="margin">
                <wp:posOffset>-7620</wp:posOffset>
              </wp:positionH>
              <wp:positionV relativeFrom="paragraph">
                <wp:posOffset>140335</wp:posOffset>
              </wp:positionV>
              <wp:extent cx="2506980" cy="617220"/>
              <wp:effectExtent l="0" t="0" r="7620" b="0"/>
              <wp:wrapNone/>
              <wp:docPr id="2" name="Caixa de texto 11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6980" cy="617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C7B0C0" w14:textId="77777777" w:rsidR="002A0278" w:rsidRDefault="002A0278" w:rsidP="00DA69DB">
                          <w:pPr>
                            <w:tabs>
                              <w:tab w:val="center" w:pos="4820"/>
                            </w:tabs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808080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808080"/>
                              <w:sz w:val="18"/>
                            </w:rPr>
                            <w:t>Elaboração</w:t>
                          </w:r>
                        </w:p>
                        <w:p w14:paraId="3DD46FAC" w14:textId="77777777" w:rsidR="002A0278" w:rsidRPr="00E93CE4" w:rsidRDefault="002A0278" w:rsidP="00DA69DB">
                          <w:pPr>
                            <w:tabs>
                              <w:tab w:val="center" w:pos="4820"/>
                            </w:tabs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808080"/>
                              <w:sz w:val="18"/>
                            </w:rPr>
                          </w:pPr>
                          <w:r w:rsidRPr="00E93CE4">
                            <w:rPr>
                              <w:rFonts w:ascii="Arial" w:hAnsi="Arial" w:cs="Arial"/>
                              <w:b/>
                              <w:color w:val="808080"/>
                              <w:sz w:val="18"/>
                            </w:rPr>
                            <w:t>HL SOLUÇÕES AMBIENTAIS</w:t>
                          </w:r>
                        </w:p>
                        <w:p w14:paraId="19CCDC9F" w14:textId="77777777" w:rsidR="002A0278" w:rsidRPr="008C6D55" w:rsidRDefault="002A0278" w:rsidP="00DA69DB">
                          <w:pPr>
                            <w:tabs>
                              <w:tab w:val="center" w:pos="4820"/>
                            </w:tabs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808080"/>
                              <w:sz w:val="18"/>
                            </w:rPr>
                          </w:pPr>
                          <w:r w:rsidRPr="008C6D55">
                            <w:rPr>
                              <w:rFonts w:ascii="Arial" w:hAnsi="Arial" w:cs="Arial"/>
                              <w:color w:val="808080"/>
                              <w:sz w:val="18"/>
                            </w:rPr>
                            <w:t>Rua Eusébio de Sousa, nº 473,</w:t>
                          </w:r>
                        </w:p>
                        <w:p w14:paraId="63389002" w14:textId="77777777" w:rsidR="002A0278" w:rsidRPr="00E93CE4" w:rsidRDefault="002A0278" w:rsidP="00DA69DB">
                          <w:pPr>
                            <w:tabs>
                              <w:tab w:val="center" w:pos="4820"/>
                            </w:tabs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808080"/>
                              <w:sz w:val="18"/>
                              <w:lang w:val="en-US"/>
                            </w:rPr>
                          </w:pPr>
                          <w:r w:rsidRPr="008C6D55">
                            <w:rPr>
                              <w:rFonts w:ascii="Arial" w:hAnsi="Arial" w:cs="Arial"/>
                              <w:color w:val="808080"/>
                              <w:sz w:val="18"/>
                            </w:rPr>
                            <w:t>José Bonifácio | + 55 85 33938392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391433" id="_x0000_s1033" type="#_x0000_t202" style="position:absolute;left:0;text-align:left;margin-left:-.6pt;margin-top:11.05pt;width:197.4pt;height:48.6pt;z-index: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" stroked="f">
              <v:textbox>
                <w:txbxContent>
                  <w:p w14:paraId="2EC7B0C0" w14:textId="77777777" w:rsidR="002A0278" w:rsidRDefault="002A0278" w:rsidP="00DA69DB">
                    <w:pPr>
                      <w:tabs>
                        <w:tab w:val="center" w:pos="4820"/>
                      </w:tabs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808080"/>
                        <w:sz w:val="18"/>
                      </w:rPr>
                    </w:pPr>
                    <w:r>
                      <w:rPr>
                        <w:rFonts w:ascii="Arial" w:hAnsi="Arial" w:cs="Arial"/>
                        <w:b/>
                        <w:color w:val="808080"/>
                        <w:sz w:val="18"/>
                      </w:rPr>
                      <w:t>Elaboração</w:t>
                    </w:r>
                  </w:p>
                  <w:p w14:paraId="3DD46FAC" w14:textId="77777777" w:rsidR="002A0278" w:rsidRPr="00E93CE4" w:rsidRDefault="002A0278" w:rsidP="00DA69DB">
                    <w:pPr>
                      <w:tabs>
                        <w:tab w:val="center" w:pos="4820"/>
                      </w:tabs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808080"/>
                        <w:sz w:val="18"/>
                      </w:rPr>
                    </w:pPr>
                    <w:r w:rsidRPr="00E93CE4">
                      <w:rPr>
                        <w:rFonts w:ascii="Arial" w:hAnsi="Arial" w:cs="Arial"/>
                        <w:b/>
                        <w:color w:val="808080"/>
                        <w:sz w:val="18"/>
                      </w:rPr>
                      <w:t>HL SOLUÇÕES AMBIENTAIS</w:t>
                    </w:r>
                  </w:p>
                  <w:p w14:paraId="19CCDC9F" w14:textId="77777777" w:rsidR="002A0278" w:rsidRPr="008C6D55" w:rsidRDefault="002A0278" w:rsidP="00DA69DB">
                    <w:pPr>
                      <w:tabs>
                        <w:tab w:val="center" w:pos="4820"/>
                      </w:tabs>
                      <w:spacing w:after="0" w:line="240" w:lineRule="auto"/>
                      <w:jc w:val="center"/>
                      <w:rPr>
                        <w:rFonts w:ascii="Arial" w:hAnsi="Arial" w:cs="Arial"/>
                        <w:color w:val="808080"/>
                        <w:sz w:val="18"/>
                      </w:rPr>
                    </w:pPr>
                    <w:r w:rsidRPr="008C6D55">
                      <w:rPr>
                        <w:rFonts w:ascii="Arial" w:hAnsi="Arial" w:cs="Arial"/>
                        <w:color w:val="808080"/>
                        <w:sz w:val="18"/>
                      </w:rPr>
                      <w:t>Rua Eusébio de Sousa, nº 473,</w:t>
                    </w:r>
                  </w:p>
                  <w:p w14:paraId="63389002" w14:textId="77777777" w:rsidR="002A0278" w:rsidRPr="00E93CE4" w:rsidRDefault="002A0278" w:rsidP="00DA69DB">
                    <w:pPr>
                      <w:tabs>
                        <w:tab w:val="center" w:pos="4820"/>
                      </w:tabs>
                      <w:spacing w:after="0" w:line="240" w:lineRule="auto"/>
                      <w:jc w:val="center"/>
                      <w:rPr>
                        <w:rFonts w:ascii="Arial" w:hAnsi="Arial" w:cs="Arial"/>
                        <w:color w:val="808080"/>
                        <w:sz w:val="18"/>
                        <w:lang w:val="en-US"/>
                      </w:rPr>
                    </w:pPr>
                    <w:r w:rsidRPr="008C6D55">
                      <w:rPr>
                        <w:rFonts w:ascii="Arial" w:hAnsi="Arial" w:cs="Arial"/>
                        <w:color w:val="808080"/>
                        <w:sz w:val="18"/>
                      </w:rPr>
                      <w:t>José Bonifácio | + 55 85 33938392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tab/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37760" behindDoc="0" locked="0" layoutInCell="1" allowOverlap="1" wp14:anchorId="58CEB5B7" wp14:editId="0D1E0573">
              <wp:simplePos x="0" y="0"/>
              <wp:positionH relativeFrom="column">
                <wp:posOffset>396875</wp:posOffset>
              </wp:positionH>
              <wp:positionV relativeFrom="paragraph">
                <wp:posOffset>10100945</wp:posOffset>
              </wp:positionV>
              <wp:extent cx="2346325" cy="353695"/>
              <wp:effectExtent l="0" t="0" r="0" b="8255"/>
              <wp:wrapNone/>
              <wp:docPr id="6" name="Caixa de texto 11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6325" cy="3536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5CE6C8" w14:textId="77777777" w:rsidR="002A0278" w:rsidRPr="00212AEF" w:rsidRDefault="002A0278" w:rsidP="00DA69DB">
                          <w:pPr>
                            <w:pStyle w:val="Rodap"/>
                            <w:tabs>
                              <w:tab w:val="clear" w:pos="4252"/>
                              <w:tab w:val="center" w:pos="4820"/>
                            </w:tabs>
                            <w:jc w:val="right"/>
                            <w:rPr>
                              <w:rFonts w:ascii="Arial" w:hAnsi="Arial" w:cs="Arial"/>
                              <w:b/>
                              <w:color w:val="808080"/>
                              <w:sz w:val="20"/>
                            </w:rPr>
                          </w:pPr>
                          <w:r w:rsidRPr="00212AEF">
                            <w:rPr>
                              <w:rFonts w:ascii="Arial" w:hAnsi="Arial" w:cs="Arial"/>
                              <w:b/>
                              <w:color w:val="808080"/>
                              <w:sz w:val="20"/>
                            </w:rPr>
                            <w:t>HL SOLUÇ</w:t>
                          </w:r>
                          <w:r>
                            <w:rPr>
                              <w:rFonts w:ascii="Arial" w:hAnsi="Arial" w:cs="Arial"/>
                              <w:b/>
                              <w:color w:val="808080"/>
                              <w:sz w:val="20"/>
                            </w:rPr>
                            <w:t>Õ</w:t>
                          </w:r>
                          <w:r w:rsidRPr="00212AEF">
                            <w:rPr>
                              <w:rFonts w:ascii="Arial" w:hAnsi="Arial" w:cs="Arial"/>
                              <w:b/>
                              <w:color w:val="808080"/>
                              <w:sz w:val="20"/>
                            </w:rPr>
                            <w:t>ES AMBIENTAIS</w:t>
                          </w:r>
                        </w:p>
                        <w:p w14:paraId="2A0E71A8" w14:textId="77777777" w:rsidR="002A0278" w:rsidRPr="00212AEF" w:rsidRDefault="002A0278" w:rsidP="00DA69DB">
                          <w:pPr>
                            <w:pStyle w:val="Rodap"/>
                            <w:tabs>
                              <w:tab w:val="clear" w:pos="4252"/>
                              <w:tab w:val="center" w:pos="4820"/>
                            </w:tabs>
                            <w:jc w:val="right"/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</w:pPr>
                          <w:r w:rsidRPr="00212AEF"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  <w:t xml:space="preserve">Av. </w:t>
                          </w:r>
                          <w:proofErr w:type="spellStart"/>
                          <w:r w:rsidRPr="00212AEF"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  <w:t>Aguanam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  <w:t>bi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  <w:t xml:space="preserve">, Nº 790-A, Sala 13, </w:t>
                          </w:r>
                          <w:r w:rsidRPr="00212AEF"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  <w:t>Fátima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  <w:t>, Fortaleza-Ce</w:t>
                          </w:r>
                          <w:r w:rsidRPr="00212AEF"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  <w:t xml:space="preserve"> </w:t>
                          </w:r>
                        </w:p>
                        <w:p w14:paraId="072AFC32" w14:textId="77777777" w:rsidR="002A0278" w:rsidRPr="00212AEF" w:rsidRDefault="002A0278" w:rsidP="00DA69DB">
                          <w:pPr>
                            <w:pStyle w:val="Rodap"/>
                            <w:tabs>
                              <w:tab w:val="clear" w:pos="4252"/>
                              <w:tab w:val="center" w:pos="4820"/>
                            </w:tabs>
                            <w:jc w:val="right"/>
                            <w:rPr>
                              <w:rFonts w:ascii="Arial" w:hAnsi="Arial" w:cs="Arial"/>
                              <w:color w:val="808080"/>
                              <w:sz w:val="18"/>
                            </w:rPr>
                          </w:pPr>
                          <w:r w:rsidRPr="00212AEF"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  <w:t>contato@hlsolucoesambientais.com.br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CEB5B7" id="_x0000_s1034" type="#_x0000_t202" style="position:absolute;left:0;text-align:left;margin-left:31.25pt;margin-top:795.35pt;width:184.75pt;height:27.8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" stroked="f">
              <v:textbox>
                <w:txbxContent>
                  <w:p w14:paraId="7F5CE6C8" w14:textId="77777777" w:rsidR="002A0278" w:rsidRPr="00212AEF" w:rsidRDefault="002A0278" w:rsidP="00DA69DB">
                    <w:pPr>
                      <w:pStyle w:val="Rodap"/>
                      <w:tabs>
                        <w:tab w:val="clear" w:pos="4252"/>
                        <w:tab w:val="center" w:pos="4820"/>
                      </w:tabs>
                      <w:jc w:val="right"/>
                      <w:rPr>
                        <w:rFonts w:ascii="Arial" w:hAnsi="Arial" w:cs="Arial"/>
                        <w:b/>
                        <w:color w:val="808080"/>
                        <w:sz w:val="20"/>
                      </w:rPr>
                    </w:pPr>
                    <w:r w:rsidRPr="00212AEF">
                      <w:rPr>
                        <w:rFonts w:ascii="Arial" w:hAnsi="Arial" w:cs="Arial"/>
                        <w:b/>
                        <w:color w:val="808080"/>
                        <w:sz w:val="20"/>
                      </w:rPr>
                      <w:t>HL SOLUÇ</w:t>
                    </w:r>
                    <w:r>
                      <w:rPr>
                        <w:rFonts w:ascii="Arial" w:hAnsi="Arial" w:cs="Arial"/>
                        <w:b/>
                        <w:color w:val="808080"/>
                        <w:sz w:val="20"/>
                      </w:rPr>
                      <w:t>Õ</w:t>
                    </w:r>
                    <w:r w:rsidRPr="00212AEF">
                      <w:rPr>
                        <w:rFonts w:ascii="Arial" w:hAnsi="Arial" w:cs="Arial"/>
                        <w:b/>
                        <w:color w:val="808080"/>
                        <w:sz w:val="20"/>
                      </w:rPr>
                      <w:t>ES AMBIENTAIS</w:t>
                    </w:r>
                  </w:p>
                  <w:p w14:paraId="2A0E71A8" w14:textId="77777777" w:rsidR="002A0278" w:rsidRPr="00212AEF" w:rsidRDefault="002A0278" w:rsidP="00DA69DB">
                    <w:pPr>
                      <w:pStyle w:val="Rodap"/>
                      <w:tabs>
                        <w:tab w:val="clear" w:pos="4252"/>
                        <w:tab w:val="center" w:pos="4820"/>
                      </w:tabs>
                      <w:jc w:val="right"/>
                      <w:rPr>
                        <w:rFonts w:ascii="Arial" w:hAnsi="Arial" w:cs="Arial"/>
                        <w:color w:val="808080"/>
                        <w:sz w:val="20"/>
                      </w:rPr>
                    </w:pPr>
                    <w:r w:rsidRPr="00212AEF">
                      <w:rPr>
                        <w:rFonts w:ascii="Arial" w:hAnsi="Arial" w:cs="Arial"/>
                        <w:color w:val="808080"/>
                        <w:sz w:val="20"/>
                      </w:rPr>
                      <w:t xml:space="preserve">Av. </w:t>
                    </w:r>
                    <w:proofErr w:type="spellStart"/>
                    <w:r w:rsidRPr="00212AEF">
                      <w:rPr>
                        <w:rFonts w:ascii="Arial" w:hAnsi="Arial" w:cs="Arial"/>
                        <w:color w:val="808080"/>
                        <w:sz w:val="20"/>
                      </w:rPr>
                      <w:t>Aguanam</w:t>
                    </w:r>
                    <w:r>
                      <w:rPr>
                        <w:rFonts w:ascii="Arial" w:hAnsi="Arial" w:cs="Arial"/>
                        <w:color w:val="808080"/>
                        <w:sz w:val="20"/>
                      </w:rPr>
                      <w:t>bi</w:t>
                    </w:r>
                    <w:proofErr w:type="spellEnd"/>
                    <w:r>
                      <w:rPr>
                        <w:rFonts w:ascii="Arial" w:hAnsi="Arial" w:cs="Arial"/>
                        <w:color w:val="808080"/>
                        <w:sz w:val="20"/>
                      </w:rPr>
                      <w:t xml:space="preserve">, Nº 790-A, Sala 13, </w:t>
                    </w:r>
                    <w:r w:rsidRPr="00212AEF">
                      <w:rPr>
                        <w:rFonts w:ascii="Arial" w:hAnsi="Arial" w:cs="Arial"/>
                        <w:color w:val="808080"/>
                        <w:sz w:val="20"/>
                      </w:rPr>
                      <w:t>Fátima</w:t>
                    </w:r>
                    <w:r>
                      <w:rPr>
                        <w:rFonts w:ascii="Arial" w:hAnsi="Arial" w:cs="Arial"/>
                        <w:color w:val="808080"/>
                        <w:sz w:val="20"/>
                      </w:rPr>
                      <w:t>, Fortaleza-Ce</w:t>
                    </w:r>
                    <w:r w:rsidRPr="00212AEF">
                      <w:rPr>
                        <w:rFonts w:ascii="Arial" w:hAnsi="Arial" w:cs="Arial"/>
                        <w:color w:val="808080"/>
                        <w:sz w:val="20"/>
                      </w:rPr>
                      <w:t xml:space="preserve"> </w:t>
                    </w:r>
                  </w:p>
                  <w:p w14:paraId="072AFC32" w14:textId="77777777" w:rsidR="002A0278" w:rsidRPr="00212AEF" w:rsidRDefault="002A0278" w:rsidP="00DA69DB">
                    <w:pPr>
                      <w:pStyle w:val="Rodap"/>
                      <w:tabs>
                        <w:tab w:val="clear" w:pos="4252"/>
                        <w:tab w:val="center" w:pos="4820"/>
                      </w:tabs>
                      <w:jc w:val="right"/>
                      <w:rPr>
                        <w:rFonts w:ascii="Arial" w:hAnsi="Arial" w:cs="Arial"/>
                        <w:color w:val="808080"/>
                        <w:sz w:val="18"/>
                      </w:rPr>
                    </w:pPr>
                    <w:r w:rsidRPr="00212AEF">
                      <w:rPr>
                        <w:rFonts w:ascii="Arial" w:hAnsi="Arial" w:cs="Arial"/>
                        <w:color w:val="808080"/>
                        <w:sz w:val="20"/>
                      </w:rPr>
                      <w:t>contato@hlsolucoesambientais.com.br</w:t>
                    </w:r>
                  </w:p>
                </w:txbxContent>
              </v:textbox>
            </v:shape>
          </w:pict>
        </mc:Fallback>
      </mc:AlternateContent>
    </w:r>
    <w:r>
      <w:tab/>
    </w:r>
  </w:p>
  <w:p w14:paraId="4F5F705F" w14:textId="77777777" w:rsidR="002A0278" w:rsidRDefault="002A0278" w:rsidP="00485457">
    <w:pPr>
      <w:pStyle w:val="Rodap"/>
      <w:jc w:val="center"/>
    </w:pPr>
    <w:r w:rsidRPr="00447664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38784" behindDoc="0" locked="0" layoutInCell="1" allowOverlap="1" wp14:anchorId="53C3C9B1" wp14:editId="191D7EFE">
              <wp:simplePos x="0" y="0"/>
              <wp:positionH relativeFrom="column">
                <wp:posOffset>8101866</wp:posOffset>
              </wp:positionH>
              <wp:positionV relativeFrom="paragraph">
                <wp:posOffset>32137</wp:posOffset>
              </wp:positionV>
              <wp:extent cx="499110" cy="356235"/>
              <wp:effectExtent l="0" t="0" r="0" b="5715"/>
              <wp:wrapNone/>
              <wp:docPr id="5" name="Caixa de texto 13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9110" cy="3562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C91483" w14:textId="77777777" w:rsidR="002A0278" w:rsidRDefault="002A0278" w:rsidP="00DA69D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502632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C3C9B1" id="_x0000_s1035" type="#_x0000_t202" style="position:absolute;left:0;text-align:left;margin-left:637.95pt;margin-top:2.55pt;width:39.3pt;height:28.05pt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" fillcolor="white [3201]" stroked="f" strokeweight=".5pt">
              <v:textbox>
                <w:txbxContent>
                  <w:p w14:paraId="53C91483" w14:textId="77777777" w:rsidR="002A0278" w:rsidRDefault="002A0278" w:rsidP="00DA69DB">
                    <w:pPr>
                      <w:jc w:val="right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502632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E94BC" w14:textId="32762418" w:rsidR="002A0278" w:rsidRDefault="002A0278" w:rsidP="00DA69DB">
    <w:pPr>
      <w:pStyle w:val="Rodap"/>
      <w:tabs>
        <w:tab w:val="center" w:pos="3755"/>
      </w:tabs>
      <w:ind w:left="567"/>
    </w:pPr>
    <w:r w:rsidRPr="002C30B8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19704B7C" wp14:editId="7F6AC56C">
              <wp:simplePos x="0" y="0"/>
              <wp:positionH relativeFrom="margin">
                <wp:posOffset>3134644</wp:posOffset>
              </wp:positionH>
              <wp:positionV relativeFrom="paragraph">
                <wp:posOffset>182890</wp:posOffset>
              </wp:positionV>
              <wp:extent cx="1819275" cy="640715"/>
              <wp:effectExtent l="0" t="0" r="9525" b="6985"/>
              <wp:wrapNone/>
              <wp:docPr id="24" name="Caixa de texto 11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9275" cy="640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BE2843" w14:textId="77777777" w:rsidR="00547F8E" w:rsidRDefault="00547F8E" w:rsidP="00547F8E">
                          <w:pPr>
                            <w:tabs>
                              <w:tab w:val="center" w:pos="4820"/>
                            </w:tabs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808080"/>
                              <w:sz w:val="18"/>
                            </w:rPr>
                          </w:pPr>
                          <w:r w:rsidRPr="00795498">
                            <w:rPr>
                              <w:rFonts w:ascii="Arial" w:hAnsi="Arial" w:cs="Arial"/>
                              <w:b/>
                              <w:color w:val="808080"/>
                              <w:sz w:val="18"/>
                            </w:rPr>
                            <w:t>ROTA CAR CENTRO AUTOMOTIVO EIRELI</w:t>
                          </w:r>
                        </w:p>
                        <w:p w14:paraId="381B5062" w14:textId="77777777" w:rsidR="00547F8E" w:rsidRDefault="00547F8E" w:rsidP="00547F8E">
                          <w:pPr>
                            <w:tabs>
                              <w:tab w:val="center" w:pos="4820"/>
                            </w:tabs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808080"/>
                              <w:sz w:val="18"/>
                            </w:rPr>
                          </w:pPr>
                          <w:r w:rsidRPr="00416666">
                            <w:rPr>
                              <w:rFonts w:ascii="Arial" w:hAnsi="Arial" w:cs="Arial"/>
                              <w:color w:val="808080"/>
                              <w:sz w:val="18"/>
                            </w:rPr>
                            <w:t>Relatório de Acompanhamento de Processos</w:t>
                          </w:r>
                        </w:p>
                        <w:p w14:paraId="79810C78" w14:textId="77777777" w:rsidR="002A0278" w:rsidRPr="00447664" w:rsidRDefault="002A0278" w:rsidP="00DA69DB">
                          <w:pPr>
                            <w:tabs>
                              <w:tab w:val="center" w:pos="4820"/>
                            </w:tabs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808080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704B7C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left:0;text-align:left;margin-left:246.8pt;margin-top:14.4pt;width:143.25pt;height:50.4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" stroked="f">
              <v:textbox>
                <w:txbxContent>
                  <w:p w14:paraId="36BE2843" w14:textId="77777777" w:rsidR="00547F8E" w:rsidRDefault="00547F8E" w:rsidP="00547F8E">
                    <w:pPr>
                      <w:tabs>
                        <w:tab w:val="center" w:pos="4820"/>
                      </w:tabs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808080"/>
                        <w:sz w:val="18"/>
                      </w:rPr>
                    </w:pPr>
                    <w:r w:rsidRPr="00795498">
                      <w:rPr>
                        <w:rFonts w:ascii="Arial" w:hAnsi="Arial" w:cs="Arial"/>
                        <w:b/>
                        <w:color w:val="808080"/>
                        <w:sz w:val="18"/>
                      </w:rPr>
                      <w:t>ROTA CAR CENTRO AUTOMOTIVO EIRELI</w:t>
                    </w:r>
                  </w:p>
                  <w:p w14:paraId="381B5062" w14:textId="77777777" w:rsidR="00547F8E" w:rsidRDefault="00547F8E" w:rsidP="00547F8E">
                    <w:pPr>
                      <w:tabs>
                        <w:tab w:val="center" w:pos="4820"/>
                      </w:tabs>
                      <w:spacing w:after="0" w:line="240" w:lineRule="auto"/>
                      <w:jc w:val="center"/>
                      <w:rPr>
                        <w:rFonts w:ascii="Arial" w:hAnsi="Arial" w:cs="Arial"/>
                        <w:color w:val="808080"/>
                        <w:sz w:val="18"/>
                      </w:rPr>
                    </w:pPr>
                    <w:r w:rsidRPr="00416666">
                      <w:rPr>
                        <w:rFonts w:ascii="Arial" w:hAnsi="Arial" w:cs="Arial"/>
                        <w:color w:val="808080"/>
                        <w:sz w:val="18"/>
                      </w:rPr>
                      <w:t>Relatório de Acompanhamento de Processos</w:t>
                    </w:r>
                  </w:p>
                  <w:p w14:paraId="79810C78" w14:textId="77777777" w:rsidR="002A0278" w:rsidRPr="00447664" w:rsidRDefault="002A0278" w:rsidP="00DA69DB">
                    <w:pPr>
                      <w:tabs>
                        <w:tab w:val="center" w:pos="4820"/>
                      </w:tabs>
                      <w:spacing w:after="0" w:line="240" w:lineRule="auto"/>
                      <w:jc w:val="center"/>
                      <w:rPr>
                        <w:rFonts w:ascii="Arial" w:hAnsi="Arial" w:cs="Arial"/>
                        <w:color w:val="808080"/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2C30B8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01DF434" wp14:editId="610152B2">
              <wp:simplePos x="0" y="0"/>
              <wp:positionH relativeFrom="margin">
                <wp:posOffset>2735267</wp:posOffset>
              </wp:positionH>
              <wp:positionV relativeFrom="paragraph">
                <wp:posOffset>227330</wp:posOffset>
              </wp:positionV>
              <wp:extent cx="0" cy="420370"/>
              <wp:effectExtent l="76200" t="19050" r="76200" b="93980"/>
              <wp:wrapNone/>
              <wp:docPr id="26" name="Conector reto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2037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8211C0" id="Conector reto 2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5.4pt,17.9pt" to="215.4pt,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" strokecolor="#7f7f7f [1612]" strokeweight="3pt">
              <v:shadow on="t" color="black" opacity="22937f" origin=",.5" offset="0,.63889mm"/>
              <w10:wrap anchorx="margin"/>
            </v:line>
          </w:pict>
        </mc:Fallback>
      </mc:AlternateContent>
    </w:r>
    <w:r w:rsidRPr="002C30B8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736C86AC" wp14:editId="64181EC7">
              <wp:simplePos x="0" y="0"/>
              <wp:positionH relativeFrom="margin">
                <wp:posOffset>309605</wp:posOffset>
              </wp:positionH>
              <wp:positionV relativeFrom="paragraph">
                <wp:posOffset>154305</wp:posOffset>
              </wp:positionV>
              <wp:extent cx="2019300" cy="617220"/>
              <wp:effectExtent l="0" t="0" r="0" b="0"/>
              <wp:wrapNone/>
              <wp:docPr id="25" name="Caixa de texto 11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9300" cy="617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C04027" w14:textId="77777777" w:rsidR="002A0278" w:rsidRDefault="002A0278" w:rsidP="00DA69DB">
                          <w:pPr>
                            <w:tabs>
                              <w:tab w:val="center" w:pos="4820"/>
                            </w:tabs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808080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808080"/>
                              <w:sz w:val="18"/>
                            </w:rPr>
                            <w:t>Elaboração</w:t>
                          </w:r>
                        </w:p>
                        <w:p w14:paraId="2069D503" w14:textId="77777777" w:rsidR="002A0278" w:rsidRPr="00E93CE4" w:rsidRDefault="002A0278" w:rsidP="00DA69DB">
                          <w:pPr>
                            <w:tabs>
                              <w:tab w:val="center" w:pos="4820"/>
                            </w:tabs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808080"/>
                              <w:sz w:val="18"/>
                            </w:rPr>
                          </w:pPr>
                          <w:r w:rsidRPr="00E93CE4">
                            <w:rPr>
                              <w:rFonts w:ascii="Arial" w:hAnsi="Arial" w:cs="Arial"/>
                              <w:b/>
                              <w:color w:val="808080"/>
                              <w:sz w:val="18"/>
                            </w:rPr>
                            <w:t>HL SOLUÇÕES AMBIENTAIS</w:t>
                          </w:r>
                        </w:p>
                        <w:p w14:paraId="171D9A73" w14:textId="77777777" w:rsidR="002A0278" w:rsidRPr="008C6D55" w:rsidRDefault="002A0278" w:rsidP="00DA69DB">
                          <w:pPr>
                            <w:tabs>
                              <w:tab w:val="center" w:pos="4820"/>
                            </w:tabs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808080"/>
                              <w:sz w:val="18"/>
                            </w:rPr>
                          </w:pPr>
                          <w:r w:rsidRPr="008C6D55">
                            <w:rPr>
                              <w:rFonts w:ascii="Arial" w:hAnsi="Arial" w:cs="Arial"/>
                              <w:color w:val="808080"/>
                              <w:sz w:val="18"/>
                            </w:rPr>
                            <w:t>Rua Eusébio de Sousa, nº 473,</w:t>
                          </w:r>
                        </w:p>
                        <w:p w14:paraId="65BAF6C1" w14:textId="77777777" w:rsidR="002A0278" w:rsidRPr="00E93CE4" w:rsidRDefault="002A0278" w:rsidP="00DA69DB">
                          <w:pPr>
                            <w:tabs>
                              <w:tab w:val="center" w:pos="4820"/>
                            </w:tabs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808080"/>
                              <w:sz w:val="18"/>
                              <w:lang w:val="en-US"/>
                            </w:rPr>
                          </w:pPr>
                          <w:r w:rsidRPr="008C6D55">
                            <w:rPr>
                              <w:rFonts w:ascii="Arial" w:hAnsi="Arial" w:cs="Arial"/>
                              <w:color w:val="808080"/>
                              <w:sz w:val="18"/>
                            </w:rPr>
                            <w:t>José Bonifácio | + 55 85 33938392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6C86AC" id="_x0000_s1037" type="#_x0000_t202" style="position:absolute;left:0;text-align:left;margin-left:24.4pt;margin-top:12.15pt;width:159pt;height:48.6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" stroked="f">
              <v:textbox>
                <w:txbxContent>
                  <w:p w14:paraId="2EC04027" w14:textId="77777777" w:rsidR="002A0278" w:rsidRDefault="002A0278" w:rsidP="00DA69DB">
                    <w:pPr>
                      <w:tabs>
                        <w:tab w:val="center" w:pos="4820"/>
                      </w:tabs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808080"/>
                        <w:sz w:val="18"/>
                      </w:rPr>
                    </w:pPr>
                    <w:r>
                      <w:rPr>
                        <w:rFonts w:ascii="Arial" w:hAnsi="Arial" w:cs="Arial"/>
                        <w:b/>
                        <w:color w:val="808080"/>
                        <w:sz w:val="18"/>
                      </w:rPr>
                      <w:t>Elaboração</w:t>
                    </w:r>
                  </w:p>
                  <w:p w14:paraId="2069D503" w14:textId="77777777" w:rsidR="002A0278" w:rsidRPr="00E93CE4" w:rsidRDefault="002A0278" w:rsidP="00DA69DB">
                    <w:pPr>
                      <w:tabs>
                        <w:tab w:val="center" w:pos="4820"/>
                      </w:tabs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808080"/>
                        <w:sz w:val="18"/>
                      </w:rPr>
                    </w:pPr>
                    <w:r w:rsidRPr="00E93CE4">
                      <w:rPr>
                        <w:rFonts w:ascii="Arial" w:hAnsi="Arial" w:cs="Arial"/>
                        <w:b/>
                        <w:color w:val="808080"/>
                        <w:sz w:val="18"/>
                      </w:rPr>
                      <w:t>HL SOLUÇÕES AMBIENTAIS</w:t>
                    </w:r>
                  </w:p>
                  <w:p w14:paraId="171D9A73" w14:textId="77777777" w:rsidR="002A0278" w:rsidRPr="008C6D55" w:rsidRDefault="002A0278" w:rsidP="00DA69DB">
                    <w:pPr>
                      <w:tabs>
                        <w:tab w:val="center" w:pos="4820"/>
                      </w:tabs>
                      <w:spacing w:after="0" w:line="240" w:lineRule="auto"/>
                      <w:jc w:val="center"/>
                      <w:rPr>
                        <w:rFonts w:ascii="Arial" w:hAnsi="Arial" w:cs="Arial"/>
                        <w:color w:val="808080"/>
                        <w:sz w:val="18"/>
                      </w:rPr>
                    </w:pPr>
                    <w:r w:rsidRPr="008C6D55">
                      <w:rPr>
                        <w:rFonts w:ascii="Arial" w:hAnsi="Arial" w:cs="Arial"/>
                        <w:color w:val="808080"/>
                        <w:sz w:val="18"/>
                      </w:rPr>
                      <w:t>Rua Eusébio de Sousa, nº 473,</w:t>
                    </w:r>
                  </w:p>
                  <w:p w14:paraId="65BAF6C1" w14:textId="77777777" w:rsidR="002A0278" w:rsidRPr="00E93CE4" w:rsidRDefault="002A0278" w:rsidP="00DA69DB">
                    <w:pPr>
                      <w:tabs>
                        <w:tab w:val="center" w:pos="4820"/>
                      </w:tabs>
                      <w:spacing w:after="0" w:line="240" w:lineRule="auto"/>
                      <w:jc w:val="center"/>
                      <w:rPr>
                        <w:rFonts w:ascii="Arial" w:hAnsi="Arial" w:cs="Arial"/>
                        <w:color w:val="808080"/>
                        <w:sz w:val="18"/>
                        <w:lang w:val="en-US"/>
                      </w:rPr>
                    </w:pPr>
                    <w:r w:rsidRPr="008C6D55">
                      <w:rPr>
                        <w:rFonts w:ascii="Arial" w:hAnsi="Arial" w:cs="Arial"/>
                        <w:color w:val="808080"/>
                        <w:sz w:val="18"/>
                      </w:rPr>
                      <w:t>José Bonifácio | + 55 85 33938392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tab/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48000" behindDoc="0" locked="0" layoutInCell="1" allowOverlap="1" wp14:anchorId="35A87D3A" wp14:editId="1BD8E740">
              <wp:simplePos x="0" y="0"/>
              <wp:positionH relativeFrom="column">
                <wp:posOffset>396875</wp:posOffset>
              </wp:positionH>
              <wp:positionV relativeFrom="paragraph">
                <wp:posOffset>10100945</wp:posOffset>
              </wp:positionV>
              <wp:extent cx="2346325" cy="353695"/>
              <wp:effectExtent l="0" t="0" r="0" b="8255"/>
              <wp:wrapNone/>
              <wp:docPr id="27" name="Caixa de texto 11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6325" cy="3536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4C1C88" w14:textId="77777777" w:rsidR="002A0278" w:rsidRPr="00212AEF" w:rsidRDefault="002A0278" w:rsidP="00DA69DB">
                          <w:pPr>
                            <w:pStyle w:val="Rodap"/>
                            <w:tabs>
                              <w:tab w:val="clear" w:pos="4252"/>
                              <w:tab w:val="center" w:pos="4820"/>
                            </w:tabs>
                            <w:jc w:val="right"/>
                            <w:rPr>
                              <w:rFonts w:ascii="Arial" w:hAnsi="Arial" w:cs="Arial"/>
                              <w:b/>
                              <w:color w:val="808080"/>
                              <w:sz w:val="20"/>
                            </w:rPr>
                          </w:pPr>
                          <w:r w:rsidRPr="00212AEF">
                            <w:rPr>
                              <w:rFonts w:ascii="Arial" w:hAnsi="Arial" w:cs="Arial"/>
                              <w:b/>
                              <w:color w:val="808080"/>
                              <w:sz w:val="20"/>
                            </w:rPr>
                            <w:t>HL SOLUÇ</w:t>
                          </w:r>
                          <w:r>
                            <w:rPr>
                              <w:rFonts w:ascii="Arial" w:hAnsi="Arial" w:cs="Arial"/>
                              <w:b/>
                              <w:color w:val="808080"/>
                              <w:sz w:val="20"/>
                            </w:rPr>
                            <w:t>Õ</w:t>
                          </w:r>
                          <w:r w:rsidRPr="00212AEF">
                            <w:rPr>
                              <w:rFonts w:ascii="Arial" w:hAnsi="Arial" w:cs="Arial"/>
                              <w:b/>
                              <w:color w:val="808080"/>
                              <w:sz w:val="20"/>
                            </w:rPr>
                            <w:t>ES AMBIENTAIS</w:t>
                          </w:r>
                        </w:p>
                        <w:p w14:paraId="39EF5410" w14:textId="77777777" w:rsidR="002A0278" w:rsidRPr="00212AEF" w:rsidRDefault="002A0278" w:rsidP="00DA69DB">
                          <w:pPr>
                            <w:pStyle w:val="Rodap"/>
                            <w:tabs>
                              <w:tab w:val="clear" w:pos="4252"/>
                              <w:tab w:val="center" w:pos="4820"/>
                            </w:tabs>
                            <w:jc w:val="right"/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</w:pPr>
                          <w:r w:rsidRPr="00212AEF"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  <w:t xml:space="preserve">Av. </w:t>
                          </w:r>
                          <w:proofErr w:type="spellStart"/>
                          <w:r w:rsidRPr="00212AEF"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  <w:t>Aguanam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  <w:t>bi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  <w:t xml:space="preserve">, Nº 790-A, Sala 13, </w:t>
                          </w:r>
                          <w:r w:rsidRPr="00212AEF"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  <w:t>Fátima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  <w:t>, Fortaleza-Ce</w:t>
                          </w:r>
                          <w:r w:rsidRPr="00212AEF"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  <w:t xml:space="preserve"> </w:t>
                          </w:r>
                        </w:p>
                        <w:p w14:paraId="2D78CEAB" w14:textId="77777777" w:rsidR="002A0278" w:rsidRPr="00212AEF" w:rsidRDefault="002A0278" w:rsidP="00DA69DB">
                          <w:pPr>
                            <w:pStyle w:val="Rodap"/>
                            <w:tabs>
                              <w:tab w:val="clear" w:pos="4252"/>
                              <w:tab w:val="center" w:pos="4820"/>
                            </w:tabs>
                            <w:jc w:val="right"/>
                            <w:rPr>
                              <w:rFonts w:ascii="Arial" w:hAnsi="Arial" w:cs="Arial"/>
                              <w:color w:val="808080"/>
                              <w:sz w:val="18"/>
                            </w:rPr>
                          </w:pPr>
                          <w:r w:rsidRPr="00212AEF"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  <w:t>contato@hlsolucoesambientais.com.br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A87D3A" id="_x0000_s1038" type="#_x0000_t202" style="position:absolute;left:0;text-align:left;margin-left:31.25pt;margin-top:795.35pt;width:184.75pt;height:27.8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" stroked="f">
              <v:textbox>
                <w:txbxContent>
                  <w:p w14:paraId="234C1C88" w14:textId="77777777" w:rsidR="002A0278" w:rsidRPr="00212AEF" w:rsidRDefault="002A0278" w:rsidP="00DA69DB">
                    <w:pPr>
                      <w:pStyle w:val="Rodap"/>
                      <w:tabs>
                        <w:tab w:val="clear" w:pos="4252"/>
                        <w:tab w:val="center" w:pos="4820"/>
                      </w:tabs>
                      <w:jc w:val="right"/>
                      <w:rPr>
                        <w:rFonts w:ascii="Arial" w:hAnsi="Arial" w:cs="Arial"/>
                        <w:b/>
                        <w:color w:val="808080"/>
                        <w:sz w:val="20"/>
                      </w:rPr>
                    </w:pPr>
                    <w:r w:rsidRPr="00212AEF">
                      <w:rPr>
                        <w:rFonts w:ascii="Arial" w:hAnsi="Arial" w:cs="Arial"/>
                        <w:b/>
                        <w:color w:val="808080"/>
                        <w:sz w:val="20"/>
                      </w:rPr>
                      <w:t>HL SOLUÇ</w:t>
                    </w:r>
                    <w:r>
                      <w:rPr>
                        <w:rFonts w:ascii="Arial" w:hAnsi="Arial" w:cs="Arial"/>
                        <w:b/>
                        <w:color w:val="808080"/>
                        <w:sz w:val="20"/>
                      </w:rPr>
                      <w:t>Õ</w:t>
                    </w:r>
                    <w:r w:rsidRPr="00212AEF">
                      <w:rPr>
                        <w:rFonts w:ascii="Arial" w:hAnsi="Arial" w:cs="Arial"/>
                        <w:b/>
                        <w:color w:val="808080"/>
                        <w:sz w:val="20"/>
                      </w:rPr>
                      <w:t>ES AMBIENTAIS</w:t>
                    </w:r>
                  </w:p>
                  <w:p w14:paraId="39EF5410" w14:textId="77777777" w:rsidR="002A0278" w:rsidRPr="00212AEF" w:rsidRDefault="002A0278" w:rsidP="00DA69DB">
                    <w:pPr>
                      <w:pStyle w:val="Rodap"/>
                      <w:tabs>
                        <w:tab w:val="clear" w:pos="4252"/>
                        <w:tab w:val="center" w:pos="4820"/>
                      </w:tabs>
                      <w:jc w:val="right"/>
                      <w:rPr>
                        <w:rFonts w:ascii="Arial" w:hAnsi="Arial" w:cs="Arial"/>
                        <w:color w:val="808080"/>
                        <w:sz w:val="20"/>
                      </w:rPr>
                    </w:pPr>
                    <w:r w:rsidRPr="00212AEF">
                      <w:rPr>
                        <w:rFonts w:ascii="Arial" w:hAnsi="Arial" w:cs="Arial"/>
                        <w:color w:val="808080"/>
                        <w:sz w:val="20"/>
                      </w:rPr>
                      <w:t xml:space="preserve">Av. </w:t>
                    </w:r>
                    <w:proofErr w:type="spellStart"/>
                    <w:r w:rsidRPr="00212AEF">
                      <w:rPr>
                        <w:rFonts w:ascii="Arial" w:hAnsi="Arial" w:cs="Arial"/>
                        <w:color w:val="808080"/>
                        <w:sz w:val="20"/>
                      </w:rPr>
                      <w:t>Aguanam</w:t>
                    </w:r>
                    <w:r>
                      <w:rPr>
                        <w:rFonts w:ascii="Arial" w:hAnsi="Arial" w:cs="Arial"/>
                        <w:color w:val="808080"/>
                        <w:sz w:val="20"/>
                      </w:rPr>
                      <w:t>bi</w:t>
                    </w:r>
                    <w:proofErr w:type="spellEnd"/>
                    <w:r>
                      <w:rPr>
                        <w:rFonts w:ascii="Arial" w:hAnsi="Arial" w:cs="Arial"/>
                        <w:color w:val="808080"/>
                        <w:sz w:val="20"/>
                      </w:rPr>
                      <w:t xml:space="preserve">, Nº 790-A, Sala 13, </w:t>
                    </w:r>
                    <w:r w:rsidRPr="00212AEF">
                      <w:rPr>
                        <w:rFonts w:ascii="Arial" w:hAnsi="Arial" w:cs="Arial"/>
                        <w:color w:val="808080"/>
                        <w:sz w:val="20"/>
                      </w:rPr>
                      <w:t>Fátima</w:t>
                    </w:r>
                    <w:r>
                      <w:rPr>
                        <w:rFonts w:ascii="Arial" w:hAnsi="Arial" w:cs="Arial"/>
                        <w:color w:val="808080"/>
                        <w:sz w:val="20"/>
                      </w:rPr>
                      <w:t>, Fortaleza-Ce</w:t>
                    </w:r>
                    <w:r w:rsidRPr="00212AEF">
                      <w:rPr>
                        <w:rFonts w:ascii="Arial" w:hAnsi="Arial" w:cs="Arial"/>
                        <w:color w:val="808080"/>
                        <w:sz w:val="20"/>
                      </w:rPr>
                      <w:t xml:space="preserve"> </w:t>
                    </w:r>
                  </w:p>
                  <w:p w14:paraId="2D78CEAB" w14:textId="77777777" w:rsidR="002A0278" w:rsidRPr="00212AEF" w:rsidRDefault="002A0278" w:rsidP="00DA69DB">
                    <w:pPr>
                      <w:pStyle w:val="Rodap"/>
                      <w:tabs>
                        <w:tab w:val="clear" w:pos="4252"/>
                        <w:tab w:val="center" w:pos="4820"/>
                      </w:tabs>
                      <w:jc w:val="right"/>
                      <w:rPr>
                        <w:rFonts w:ascii="Arial" w:hAnsi="Arial" w:cs="Arial"/>
                        <w:color w:val="808080"/>
                        <w:sz w:val="18"/>
                      </w:rPr>
                    </w:pPr>
                    <w:r w:rsidRPr="00212AEF">
                      <w:rPr>
                        <w:rFonts w:ascii="Arial" w:hAnsi="Arial" w:cs="Arial"/>
                        <w:color w:val="808080"/>
                        <w:sz w:val="20"/>
                      </w:rPr>
                      <w:t>contato@hlsolucoesambientais.com.br</w:t>
                    </w:r>
                  </w:p>
                </w:txbxContent>
              </v:textbox>
            </v:shape>
          </w:pict>
        </mc:Fallback>
      </mc:AlternateContent>
    </w:r>
    <w:r>
      <w:tab/>
    </w:r>
  </w:p>
  <w:p w14:paraId="3F4CCC4F" w14:textId="571096CD" w:rsidR="002A0278" w:rsidRDefault="002A0278" w:rsidP="00DA69DB">
    <w:pPr>
      <w:pStyle w:val="Rodap"/>
      <w:jc w:val="center"/>
    </w:pPr>
    <w:r w:rsidRPr="00447664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6B2C392C" wp14:editId="1A9A2C4C">
              <wp:simplePos x="0" y="0"/>
              <wp:positionH relativeFrom="column">
                <wp:posOffset>8101866</wp:posOffset>
              </wp:positionH>
              <wp:positionV relativeFrom="paragraph">
                <wp:posOffset>32137</wp:posOffset>
              </wp:positionV>
              <wp:extent cx="499110" cy="356235"/>
              <wp:effectExtent l="0" t="0" r="0" b="5715"/>
              <wp:wrapNone/>
              <wp:docPr id="29" name="Caixa de texto 13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9110" cy="3562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2043EC" w14:textId="77777777" w:rsidR="002A0278" w:rsidRDefault="002A0278" w:rsidP="00DA69D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C87C9D">
                            <w:rPr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2C392C" id="_x0000_s1039" type="#_x0000_t202" style="position:absolute;left:0;text-align:left;margin-left:637.95pt;margin-top:2.55pt;width:39.3pt;height:28.05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" fillcolor="white [3201]" stroked="f" strokeweight=".5pt">
              <v:textbox>
                <w:txbxContent>
                  <w:p w14:paraId="412043EC" w14:textId="77777777" w:rsidR="002A0278" w:rsidRDefault="002A0278" w:rsidP="00DA69DB">
                    <w:pPr>
                      <w:jc w:val="right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C87C9D">
                      <w:rPr>
                        <w:noProof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7A214E3" wp14:editId="10080190">
              <wp:simplePos x="0" y="0"/>
              <wp:positionH relativeFrom="column">
                <wp:posOffset>396875</wp:posOffset>
              </wp:positionH>
              <wp:positionV relativeFrom="paragraph">
                <wp:posOffset>10100945</wp:posOffset>
              </wp:positionV>
              <wp:extent cx="2346325" cy="353695"/>
              <wp:effectExtent l="0" t="0" r="0" b="8255"/>
              <wp:wrapNone/>
              <wp:docPr id="18" name="Caixa de texto 11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6325" cy="3536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5FE648" w14:textId="77777777" w:rsidR="002A0278" w:rsidRPr="00212AEF" w:rsidRDefault="002A0278" w:rsidP="00DA69DB">
                          <w:pPr>
                            <w:pStyle w:val="Rodap"/>
                            <w:tabs>
                              <w:tab w:val="clear" w:pos="4252"/>
                              <w:tab w:val="center" w:pos="4820"/>
                            </w:tabs>
                            <w:jc w:val="right"/>
                            <w:rPr>
                              <w:rFonts w:ascii="Arial" w:hAnsi="Arial" w:cs="Arial"/>
                              <w:b/>
                              <w:color w:val="808080"/>
                              <w:sz w:val="20"/>
                            </w:rPr>
                          </w:pPr>
                          <w:r w:rsidRPr="00212AEF">
                            <w:rPr>
                              <w:rFonts w:ascii="Arial" w:hAnsi="Arial" w:cs="Arial"/>
                              <w:b/>
                              <w:color w:val="808080"/>
                              <w:sz w:val="20"/>
                            </w:rPr>
                            <w:t>HL SOLUÇ</w:t>
                          </w:r>
                          <w:r>
                            <w:rPr>
                              <w:rFonts w:ascii="Arial" w:hAnsi="Arial" w:cs="Arial"/>
                              <w:b/>
                              <w:color w:val="808080"/>
                              <w:sz w:val="20"/>
                            </w:rPr>
                            <w:t>Õ</w:t>
                          </w:r>
                          <w:r w:rsidRPr="00212AEF">
                            <w:rPr>
                              <w:rFonts w:ascii="Arial" w:hAnsi="Arial" w:cs="Arial"/>
                              <w:b/>
                              <w:color w:val="808080"/>
                              <w:sz w:val="20"/>
                            </w:rPr>
                            <w:t>ES AMBIENTAIS</w:t>
                          </w:r>
                        </w:p>
                        <w:p w14:paraId="1B1225DC" w14:textId="77777777" w:rsidR="002A0278" w:rsidRPr="00212AEF" w:rsidRDefault="002A0278" w:rsidP="00DA69DB">
                          <w:pPr>
                            <w:pStyle w:val="Rodap"/>
                            <w:tabs>
                              <w:tab w:val="clear" w:pos="4252"/>
                              <w:tab w:val="center" w:pos="4820"/>
                            </w:tabs>
                            <w:jc w:val="right"/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</w:pPr>
                          <w:r w:rsidRPr="00212AEF"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  <w:t xml:space="preserve">Av. </w:t>
                          </w:r>
                          <w:proofErr w:type="spellStart"/>
                          <w:r w:rsidRPr="00212AEF"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  <w:t>Aguanam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  <w:t>bi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  <w:t xml:space="preserve">, Nº 790-A, Sala 13, </w:t>
                          </w:r>
                          <w:r w:rsidRPr="00212AEF"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  <w:t>Fátima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  <w:t>, Fortaleza-Ce</w:t>
                          </w:r>
                          <w:r w:rsidRPr="00212AEF"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  <w:t xml:space="preserve"> </w:t>
                          </w:r>
                        </w:p>
                        <w:p w14:paraId="22432A43" w14:textId="77777777" w:rsidR="002A0278" w:rsidRPr="00212AEF" w:rsidRDefault="002A0278" w:rsidP="00DA69DB">
                          <w:pPr>
                            <w:pStyle w:val="Rodap"/>
                            <w:tabs>
                              <w:tab w:val="clear" w:pos="4252"/>
                              <w:tab w:val="center" w:pos="4820"/>
                            </w:tabs>
                            <w:jc w:val="right"/>
                            <w:rPr>
                              <w:rFonts w:ascii="Arial" w:hAnsi="Arial" w:cs="Arial"/>
                              <w:color w:val="808080"/>
                              <w:sz w:val="18"/>
                            </w:rPr>
                          </w:pPr>
                          <w:r w:rsidRPr="00212AEF"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  <w:t>contato@hlsolucoesambientais.com.br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A214E3" id="_x0000_s1040" type="#_x0000_t202" style="position:absolute;left:0;text-align:left;margin-left:31.25pt;margin-top:795.35pt;width:184.75pt;height:27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" stroked="f">
              <v:textbox>
                <w:txbxContent>
                  <w:p w14:paraId="155FE648" w14:textId="77777777" w:rsidR="002A0278" w:rsidRPr="00212AEF" w:rsidRDefault="002A0278" w:rsidP="00DA69DB">
                    <w:pPr>
                      <w:pStyle w:val="Rodap"/>
                      <w:tabs>
                        <w:tab w:val="clear" w:pos="4252"/>
                        <w:tab w:val="center" w:pos="4820"/>
                      </w:tabs>
                      <w:jc w:val="right"/>
                      <w:rPr>
                        <w:rFonts w:ascii="Arial" w:hAnsi="Arial" w:cs="Arial"/>
                        <w:b/>
                        <w:color w:val="808080"/>
                        <w:sz w:val="20"/>
                      </w:rPr>
                    </w:pPr>
                    <w:r w:rsidRPr="00212AEF">
                      <w:rPr>
                        <w:rFonts w:ascii="Arial" w:hAnsi="Arial" w:cs="Arial"/>
                        <w:b/>
                        <w:color w:val="808080"/>
                        <w:sz w:val="20"/>
                      </w:rPr>
                      <w:t>HL SOLUÇ</w:t>
                    </w:r>
                    <w:r>
                      <w:rPr>
                        <w:rFonts w:ascii="Arial" w:hAnsi="Arial" w:cs="Arial"/>
                        <w:b/>
                        <w:color w:val="808080"/>
                        <w:sz w:val="20"/>
                      </w:rPr>
                      <w:t>Õ</w:t>
                    </w:r>
                    <w:r w:rsidRPr="00212AEF">
                      <w:rPr>
                        <w:rFonts w:ascii="Arial" w:hAnsi="Arial" w:cs="Arial"/>
                        <w:b/>
                        <w:color w:val="808080"/>
                        <w:sz w:val="20"/>
                      </w:rPr>
                      <w:t>ES AMBIENTAIS</w:t>
                    </w:r>
                  </w:p>
                  <w:p w14:paraId="1B1225DC" w14:textId="77777777" w:rsidR="002A0278" w:rsidRPr="00212AEF" w:rsidRDefault="002A0278" w:rsidP="00DA69DB">
                    <w:pPr>
                      <w:pStyle w:val="Rodap"/>
                      <w:tabs>
                        <w:tab w:val="clear" w:pos="4252"/>
                        <w:tab w:val="center" w:pos="4820"/>
                      </w:tabs>
                      <w:jc w:val="right"/>
                      <w:rPr>
                        <w:rFonts w:ascii="Arial" w:hAnsi="Arial" w:cs="Arial"/>
                        <w:color w:val="808080"/>
                        <w:sz w:val="20"/>
                      </w:rPr>
                    </w:pPr>
                    <w:r w:rsidRPr="00212AEF">
                      <w:rPr>
                        <w:rFonts w:ascii="Arial" w:hAnsi="Arial" w:cs="Arial"/>
                        <w:color w:val="808080"/>
                        <w:sz w:val="20"/>
                      </w:rPr>
                      <w:t xml:space="preserve">Av. </w:t>
                    </w:r>
                    <w:proofErr w:type="spellStart"/>
                    <w:r w:rsidRPr="00212AEF">
                      <w:rPr>
                        <w:rFonts w:ascii="Arial" w:hAnsi="Arial" w:cs="Arial"/>
                        <w:color w:val="808080"/>
                        <w:sz w:val="20"/>
                      </w:rPr>
                      <w:t>Aguanam</w:t>
                    </w:r>
                    <w:r>
                      <w:rPr>
                        <w:rFonts w:ascii="Arial" w:hAnsi="Arial" w:cs="Arial"/>
                        <w:color w:val="808080"/>
                        <w:sz w:val="20"/>
                      </w:rPr>
                      <w:t>bi</w:t>
                    </w:r>
                    <w:proofErr w:type="spellEnd"/>
                    <w:r>
                      <w:rPr>
                        <w:rFonts w:ascii="Arial" w:hAnsi="Arial" w:cs="Arial"/>
                        <w:color w:val="808080"/>
                        <w:sz w:val="20"/>
                      </w:rPr>
                      <w:t xml:space="preserve">, Nº 790-A, Sala 13, </w:t>
                    </w:r>
                    <w:r w:rsidRPr="00212AEF">
                      <w:rPr>
                        <w:rFonts w:ascii="Arial" w:hAnsi="Arial" w:cs="Arial"/>
                        <w:color w:val="808080"/>
                        <w:sz w:val="20"/>
                      </w:rPr>
                      <w:t>Fátima</w:t>
                    </w:r>
                    <w:r>
                      <w:rPr>
                        <w:rFonts w:ascii="Arial" w:hAnsi="Arial" w:cs="Arial"/>
                        <w:color w:val="808080"/>
                        <w:sz w:val="20"/>
                      </w:rPr>
                      <w:t>, Fortaleza-Ce</w:t>
                    </w:r>
                    <w:r w:rsidRPr="00212AEF">
                      <w:rPr>
                        <w:rFonts w:ascii="Arial" w:hAnsi="Arial" w:cs="Arial"/>
                        <w:color w:val="808080"/>
                        <w:sz w:val="20"/>
                      </w:rPr>
                      <w:t xml:space="preserve"> </w:t>
                    </w:r>
                  </w:p>
                  <w:p w14:paraId="22432A43" w14:textId="77777777" w:rsidR="002A0278" w:rsidRPr="00212AEF" w:rsidRDefault="002A0278" w:rsidP="00DA69DB">
                    <w:pPr>
                      <w:pStyle w:val="Rodap"/>
                      <w:tabs>
                        <w:tab w:val="clear" w:pos="4252"/>
                        <w:tab w:val="center" w:pos="4820"/>
                      </w:tabs>
                      <w:jc w:val="right"/>
                      <w:rPr>
                        <w:rFonts w:ascii="Arial" w:hAnsi="Arial" w:cs="Arial"/>
                        <w:color w:val="808080"/>
                        <w:sz w:val="18"/>
                      </w:rPr>
                    </w:pPr>
                    <w:r w:rsidRPr="00212AEF">
                      <w:rPr>
                        <w:rFonts w:ascii="Arial" w:hAnsi="Arial" w:cs="Arial"/>
                        <w:color w:val="808080"/>
                        <w:sz w:val="20"/>
                      </w:rPr>
                      <w:t>contato@hlsolucoesambientais.com.br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6602E3" w14:textId="5573595A" w:rsidR="002A0278" w:rsidRDefault="002A0278" w:rsidP="00DA69DB">
    <w:pPr>
      <w:pStyle w:val="Rodap"/>
      <w:tabs>
        <w:tab w:val="center" w:pos="3755"/>
      </w:tabs>
      <w:ind w:left="567"/>
    </w:pPr>
    <w:r w:rsidRPr="002C30B8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3E6354D6" wp14:editId="03100862">
              <wp:simplePos x="0" y="0"/>
              <wp:positionH relativeFrom="margin">
                <wp:posOffset>4581307</wp:posOffset>
              </wp:positionH>
              <wp:positionV relativeFrom="paragraph">
                <wp:posOffset>126697</wp:posOffset>
              </wp:positionV>
              <wp:extent cx="1819275" cy="640715"/>
              <wp:effectExtent l="0" t="0" r="9525" b="6985"/>
              <wp:wrapNone/>
              <wp:docPr id="60" name="Caixa de texto 11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9275" cy="640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19986C" w14:textId="41D6B4B7" w:rsidR="002A0278" w:rsidRPr="00E545EF" w:rsidRDefault="002A0278" w:rsidP="00DA69DB">
                          <w:pPr>
                            <w:tabs>
                              <w:tab w:val="center" w:pos="4820"/>
                            </w:tabs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808080"/>
                              <w:sz w:val="18"/>
                            </w:rPr>
                          </w:pPr>
                          <w:r w:rsidRPr="00E545EF">
                            <w:rPr>
                              <w:rFonts w:ascii="Arial" w:hAnsi="Arial" w:cs="Arial"/>
                              <w:b/>
                              <w:color w:val="808080"/>
                              <w:sz w:val="18"/>
                            </w:rPr>
                            <w:t xml:space="preserve">POSTO </w:t>
                          </w:r>
                          <w:r w:rsidR="00E545EF" w:rsidRPr="00E545EF">
                            <w:rPr>
                              <w:rFonts w:ascii="Arial" w:hAnsi="Arial" w:cs="Arial"/>
                              <w:b/>
                              <w:color w:val="808080"/>
                              <w:sz w:val="18"/>
                            </w:rPr>
                            <w:t>SANTA IZABEL</w:t>
                          </w:r>
                          <w:r w:rsidRPr="00E545EF">
                            <w:rPr>
                              <w:rFonts w:ascii="Arial" w:hAnsi="Arial" w:cs="Arial"/>
                              <w:b/>
                              <w:color w:val="808080"/>
                              <w:sz w:val="18"/>
                            </w:rPr>
                            <w:t xml:space="preserve"> LTDA</w:t>
                          </w:r>
                        </w:p>
                        <w:p w14:paraId="3BF93935" w14:textId="77777777" w:rsidR="002A0278" w:rsidRDefault="002A0278" w:rsidP="00DA69DB">
                          <w:pPr>
                            <w:tabs>
                              <w:tab w:val="center" w:pos="4820"/>
                            </w:tabs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808080"/>
                              <w:sz w:val="18"/>
                            </w:rPr>
                          </w:pPr>
                          <w:r w:rsidRPr="00E545EF">
                            <w:rPr>
                              <w:rFonts w:ascii="Arial" w:hAnsi="Arial" w:cs="Arial"/>
                              <w:color w:val="808080"/>
                              <w:sz w:val="18"/>
                            </w:rPr>
                            <w:t>Relatório de Acompanhamento de Processos</w:t>
                          </w:r>
                        </w:p>
                        <w:p w14:paraId="63147527" w14:textId="77777777" w:rsidR="002A0278" w:rsidRPr="00447664" w:rsidRDefault="002A0278" w:rsidP="00DA69DB">
                          <w:pPr>
                            <w:tabs>
                              <w:tab w:val="center" w:pos="4820"/>
                            </w:tabs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808080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6354D6"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left:0;text-align:left;margin-left:360.75pt;margin-top:10pt;width:143.25pt;height:50.4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" stroked="f">
              <v:textbox>
                <w:txbxContent>
                  <w:p w14:paraId="4719986C" w14:textId="41D6B4B7" w:rsidR="002A0278" w:rsidRPr="00E545EF" w:rsidRDefault="002A0278" w:rsidP="00DA69DB">
                    <w:pPr>
                      <w:tabs>
                        <w:tab w:val="center" w:pos="4820"/>
                      </w:tabs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808080"/>
                        <w:sz w:val="18"/>
                      </w:rPr>
                    </w:pPr>
                    <w:r w:rsidRPr="00E545EF">
                      <w:rPr>
                        <w:rFonts w:ascii="Arial" w:hAnsi="Arial" w:cs="Arial"/>
                        <w:b/>
                        <w:color w:val="808080"/>
                        <w:sz w:val="18"/>
                      </w:rPr>
                      <w:t xml:space="preserve">POSTO </w:t>
                    </w:r>
                    <w:r w:rsidR="00E545EF" w:rsidRPr="00E545EF">
                      <w:rPr>
                        <w:rFonts w:ascii="Arial" w:hAnsi="Arial" w:cs="Arial"/>
                        <w:b/>
                        <w:color w:val="808080"/>
                        <w:sz w:val="18"/>
                      </w:rPr>
                      <w:t>SANTA IZABEL</w:t>
                    </w:r>
                    <w:r w:rsidRPr="00E545EF">
                      <w:rPr>
                        <w:rFonts w:ascii="Arial" w:hAnsi="Arial" w:cs="Arial"/>
                        <w:b/>
                        <w:color w:val="808080"/>
                        <w:sz w:val="18"/>
                      </w:rPr>
                      <w:t xml:space="preserve"> LTDA</w:t>
                    </w:r>
                  </w:p>
                  <w:p w14:paraId="3BF93935" w14:textId="77777777" w:rsidR="002A0278" w:rsidRDefault="002A0278" w:rsidP="00DA69DB">
                    <w:pPr>
                      <w:tabs>
                        <w:tab w:val="center" w:pos="4820"/>
                      </w:tabs>
                      <w:spacing w:after="0" w:line="240" w:lineRule="auto"/>
                      <w:jc w:val="center"/>
                      <w:rPr>
                        <w:rFonts w:ascii="Arial" w:hAnsi="Arial" w:cs="Arial"/>
                        <w:color w:val="808080"/>
                        <w:sz w:val="18"/>
                      </w:rPr>
                    </w:pPr>
                    <w:r w:rsidRPr="00E545EF">
                      <w:rPr>
                        <w:rFonts w:ascii="Arial" w:hAnsi="Arial" w:cs="Arial"/>
                        <w:color w:val="808080"/>
                        <w:sz w:val="18"/>
                      </w:rPr>
                      <w:t>Relatório de Acompanhamento de Processos</w:t>
                    </w:r>
                  </w:p>
                  <w:p w14:paraId="63147527" w14:textId="77777777" w:rsidR="002A0278" w:rsidRPr="00447664" w:rsidRDefault="002A0278" w:rsidP="00DA69DB">
                    <w:pPr>
                      <w:tabs>
                        <w:tab w:val="center" w:pos="4820"/>
                      </w:tabs>
                      <w:spacing w:after="0" w:line="240" w:lineRule="auto"/>
                      <w:jc w:val="center"/>
                      <w:rPr>
                        <w:rFonts w:ascii="Arial" w:hAnsi="Arial" w:cs="Arial"/>
                        <w:color w:val="808080"/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tab/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335789A" wp14:editId="15608530">
              <wp:simplePos x="0" y="0"/>
              <wp:positionH relativeFrom="column">
                <wp:posOffset>396875</wp:posOffset>
              </wp:positionH>
              <wp:positionV relativeFrom="paragraph">
                <wp:posOffset>10100945</wp:posOffset>
              </wp:positionV>
              <wp:extent cx="2346325" cy="353695"/>
              <wp:effectExtent l="0" t="0" r="0" b="8255"/>
              <wp:wrapNone/>
              <wp:docPr id="57" name="Caixa de texto 11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6325" cy="3536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B15295" w14:textId="77777777" w:rsidR="002A0278" w:rsidRPr="00212AEF" w:rsidRDefault="002A0278" w:rsidP="00DA69DB">
                          <w:pPr>
                            <w:pStyle w:val="Rodap"/>
                            <w:tabs>
                              <w:tab w:val="clear" w:pos="4252"/>
                              <w:tab w:val="center" w:pos="4820"/>
                            </w:tabs>
                            <w:jc w:val="right"/>
                            <w:rPr>
                              <w:rFonts w:ascii="Arial" w:hAnsi="Arial" w:cs="Arial"/>
                              <w:b/>
                              <w:color w:val="808080"/>
                              <w:sz w:val="20"/>
                            </w:rPr>
                          </w:pPr>
                          <w:r w:rsidRPr="00212AEF">
                            <w:rPr>
                              <w:rFonts w:ascii="Arial" w:hAnsi="Arial" w:cs="Arial"/>
                              <w:b/>
                              <w:color w:val="808080"/>
                              <w:sz w:val="20"/>
                            </w:rPr>
                            <w:t>HL SOLUÇ</w:t>
                          </w:r>
                          <w:r>
                            <w:rPr>
                              <w:rFonts w:ascii="Arial" w:hAnsi="Arial" w:cs="Arial"/>
                              <w:b/>
                              <w:color w:val="808080"/>
                              <w:sz w:val="20"/>
                            </w:rPr>
                            <w:t>Õ</w:t>
                          </w:r>
                          <w:r w:rsidRPr="00212AEF">
                            <w:rPr>
                              <w:rFonts w:ascii="Arial" w:hAnsi="Arial" w:cs="Arial"/>
                              <w:b/>
                              <w:color w:val="808080"/>
                              <w:sz w:val="20"/>
                            </w:rPr>
                            <w:t>ES AMBIENTAIS</w:t>
                          </w:r>
                        </w:p>
                        <w:p w14:paraId="74BA14F6" w14:textId="77777777" w:rsidR="002A0278" w:rsidRPr="00212AEF" w:rsidRDefault="002A0278" w:rsidP="00DA69DB">
                          <w:pPr>
                            <w:pStyle w:val="Rodap"/>
                            <w:tabs>
                              <w:tab w:val="clear" w:pos="4252"/>
                              <w:tab w:val="center" w:pos="4820"/>
                            </w:tabs>
                            <w:jc w:val="right"/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</w:pPr>
                          <w:r w:rsidRPr="00212AEF"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  <w:t xml:space="preserve">Av. </w:t>
                          </w:r>
                          <w:proofErr w:type="spellStart"/>
                          <w:r w:rsidRPr="00212AEF"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  <w:t>Aguanam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  <w:t>bi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  <w:t xml:space="preserve">, Nº 790-A, Sala 13, </w:t>
                          </w:r>
                          <w:r w:rsidRPr="00212AEF"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  <w:t>Fátima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  <w:t>, Fortaleza-Ce</w:t>
                          </w:r>
                          <w:r w:rsidRPr="00212AEF"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  <w:t xml:space="preserve"> </w:t>
                          </w:r>
                        </w:p>
                        <w:p w14:paraId="21C324DE" w14:textId="77777777" w:rsidR="002A0278" w:rsidRPr="00212AEF" w:rsidRDefault="002A0278" w:rsidP="00DA69DB">
                          <w:pPr>
                            <w:pStyle w:val="Rodap"/>
                            <w:tabs>
                              <w:tab w:val="clear" w:pos="4252"/>
                              <w:tab w:val="center" w:pos="4820"/>
                            </w:tabs>
                            <w:jc w:val="right"/>
                            <w:rPr>
                              <w:rFonts w:ascii="Arial" w:hAnsi="Arial" w:cs="Arial"/>
                              <w:color w:val="808080"/>
                              <w:sz w:val="18"/>
                            </w:rPr>
                          </w:pPr>
                          <w:r w:rsidRPr="00212AEF"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  <w:t>contato@hlsolucoesambientais.com.br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35789A" id="_x0000_s1042" type="#_x0000_t202" style="position:absolute;left:0;text-align:left;margin-left:31.25pt;margin-top:795.35pt;width:184.75pt;height:27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" stroked="f">
              <v:textbox>
                <w:txbxContent>
                  <w:p w14:paraId="73B15295" w14:textId="77777777" w:rsidR="002A0278" w:rsidRPr="00212AEF" w:rsidRDefault="002A0278" w:rsidP="00DA69DB">
                    <w:pPr>
                      <w:pStyle w:val="Rodap"/>
                      <w:tabs>
                        <w:tab w:val="clear" w:pos="4252"/>
                        <w:tab w:val="center" w:pos="4820"/>
                      </w:tabs>
                      <w:jc w:val="right"/>
                      <w:rPr>
                        <w:rFonts w:ascii="Arial" w:hAnsi="Arial" w:cs="Arial"/>
                        <w:b/>
                        <w:color w:val="808080"/>
                        <w:sz w:val="20"/>
                      </w:rPr>
                    </w:pPr>
                    <w:r w:rsidRPr="00212AEF">
                      <w:rPr>
                        <w:rFonts w:ascii="Arial" w:hAnsi="Arial" w:cs="Arial"/>
                        <w:b/>
                        <w:color w:val="808080"/>
                        <w:sz w:val="20"/>
                      </w:rPr>
                      <w:t>HL SOLUÇ</w:t>
                    </w:r>
                    <w:r>
                      <w:rPr>
                        <w:rFonts w:ascii="Arial" w:hAnsi="Arial" w:cs="Arial"/>
                        <w:b/>
                        <w:color w:val="808080"/>
                        <w:sz w:val="20"/>
                      </w:rPr>
                      <w:t>Õ</w:t>
                    </w:r>
                    <w:r w:rsidRPr="00212AEF">
                      <w:rPr>
                        <w:rFonts w:ascii="Arial" w:hAnsi="Arial" w:cs="Arial"/>
                        <w:b/>
                        <w:color w:val="808080"/>
                        <w:sz w:val="20"/>
                      </w:rPr>
                      <w:t>ES AMBIENTAIS</w:t>
                    </w:r>
                  </w:p>
                  <w:p w14:paraId="74BA14F6" w14:textId="77777777" w:rsidR="002A0278" w:rsidRPr="00212AEF" w:rsidRDefault="002A0278" w:rsidP="00DA69DB">
                    <w:pPr>
                      <w:pStyle w:val="Rodap"/>
                      <w:tabs>
                        <w:tab w:val="clear" w:pos="4252"/>
                        <w:tab w:val="center" w:pos="4820"/>
                      </w:tabs>
                      <w:jc w:val="right"/>
                      <w:rPr>
                        <w:rFonts w:ascii="Arial" w:hAnsi="Arial" w:cs="Arial"/>
                        <w:color w:val="808080"/>
                        <w:sz w:val="20"/>
                      </w:rPr>
                    </w:pPr>
                    <w:r w:rsidRPr="00212AEF">
                      <w:rPr>
                        <w:rFonts w:ascii="Arial" w:hAnsi="Arial" w:cs="Arial"/>
                        <w:color w:val="808080"/>
                        <w:sz w:val="20"/>
                      </w:rPr>
                      <w:t xml:space="preserve">Av. </w:t>
                    </w:r>
                    <w:proofErr w:type="spellStart"/>
                    <w:r w:rsidRPr="00212AEF">
                      <w:rPr>
                        <w:rFonts w:ascii="Arial" w:hAnsi="Arial" w:cs="Arial"/>
                        <w:color w:val="808080"/>
                        <w:sz w:val="20"/>
                      </w:rPr>
                      <w:t>Aguanam</w:t>
                    </w:r>
                    <w:r>
                      <w:rPr>
                        <w:rFonts w:ascii="Arial" w:hAnsi="Arial" w:cs="Arial"/>
                        <w:color w:val="808080"/>
                        <w:sz w:val="20"/>
                      </w:rPr>
                      <w:t>bi</w:t>
                    </w:r>
                    <w:proofErr w:type="spellEnd"/>
                    <w:r>
                      <w:rPr>
                        <w:rFonts w:ascii="Arial" w:hAnsi="Arial" w:cs="Arial"/>
                        <w:color w:val="808080"/>
                        <w:sz w:val="20"/>
                      </w:rPr>
                      <w:t xml:space="preserve">, Nº 790-A, Sala 13, </w:t>
                    </w:r>
                    <w:r w:rsidRPr="00212AEF">
                      <w:rPr>
                        <w:rFonts w:ascii="Arial" w:hAnsi="Arial" w:cs="Arial"/>
                        <w:color w:val="808080"/>
                        <w:sz w:val="20"/>
                      </w:rPr>
                      <w:t>Fátima</w:t>
                    </w:r>
                    <w:r>
                      <w:rPr>
                        <w:rFonts w:ascii="Arial" w:hAnsi="Arial" w:cs="Arial"/>
                        <w:color w:val="808080"/>
                        <w:sz w:val="20"/>
                      </w:rPr>
                      <w:t>, Fortaleza-Ce</w:t>
                    </w:r>
                    <w:r w:rsidRPr="00212AEF">
                      <w:rPr>
                        <w:rFonts w:ascii="Arial" w:hAnsi="Arial" w:cs="Arial"/>
                        <w:color w:val="808080"/>
                        <w:sz w:val="20"/>
                      </w:rPr>
                      <w:t xml:space="preserve"> </w:t>
                    </w:r>
                  </w:p>
                  <w:p w14:paraId="21C324DE" w14:textId="77777777" w:rsidR="002A0278" w:rsidRPr="00212AEF" w:rsidRDefault="002A0278" w:rsidP="00DA69DB">
                    <w:pPr>
                      <w:pStyle w:val="Rodap"/>
                      <w:tabs>
                        <w:tab w:val="clear" w:pos="4252"/>
                        <w:tab w:val="center" w:pos="4820"/>
                      </w:tabs>
                      <w:jc w:val="right"/>
                      <w:rPr>
                        <w:rFonts w:ascii="Arial" w:hAnsi="Arial" w:cs="Arial"/>
                        <w:color w:val="808080"/>
                        <w:sz w:val="18"/>
                      </w:rPr>
                    </w:pPr>
                    <w:r w:rsidRPr="00212AEF">
                      <w:rPr>
                        <w:rFonts w:ascii="Arial" w:hAnsi="Arial" w:cs="Arial"/>
                        <w:color w:val="808080"/>
                        <w:sz w:val="20"/>
                      </w:rPr>
                      <w:t>contato@hlsolucoesambientais.com.br</w:t>
                    </w:r>
                  </w:p>
                </w:txbxContent>
              </v:textbox>
            </v:shape>
          </w:pict>
        </mc:Fallback>
      </mc:AlternateContent>
    </w:r>
    <w:r>
      <w:tab/>
    </w:r>
  </w:p>
  <w:p w14:paraId="7B897409" w14:textId="34590075" w:rsidR="002A0278" w:rsidRDefault="002A0278" w:rsidP="00DA69DB">
    <w:pPr>
      <w:pStyle w:val="Rodap"/>
      <w:jc w:val="center"/>
    </w:pPr>
    <w:r w:rsidRPr="002C30B8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32E242BA" wp14:editId="78311175">
              <wp:simplePos x="0" y="0"/>
              <wp:positionH relativeFrom="margin">
                <wp:posOffset>1729455</wp:posOffset>
              </wp:positionH>
              <wp:positionV relativeFrom="paragraph">
                <wp:posOffset>-169222</wp:posOffset>
              </wp:positionV>
              <wp:extent cx="2019300" cy="617220"/>
              <wp:effectExtent l="0" t="0" r="0" b="0"/>
              <wp:wrapNone/>
              <wp:docPr id="58" name="Caixa de texto 11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9300" cy="617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6A2A18" w14:textId="77777777" w:rsidR="002A0278" w:rsidRDefault="002A0278" w:rsidP="00DA69DB">
                          <w:pPr>
                            <w:tabs>
                              <w:tab w:val="center" w:pos="4820"/>
                            </w:tabs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808080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808080"/>
                              <w:sz w:val="18"/>
                            </w:rPr>
                            <w:t>Elaboração</w:t>
                          </w:r>
                        </w:p>
                        <w:p w14:paraId="41DDC591" w14:textId="77777777" w:rsidR="002A0278" w:rsidRPr="00E93CE4" w:rsidRDefault="002A0278" w:rsidP="00DA69DB">
                          <w:pPr>
                            <w:tabs>
                              <w:tab w:val="center" w:pos="4820"/>
                            </w:tabs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808080"/>
                              <w:sz w:val="18"/>
                            </w:rPr>
                          </w:pPr>
                          <w:r w:rsidRPr="00E93CE4">
                            <w:rPr>
                              <w:rFonts w:ascii="Arial" w:hAnsi="Arial" w:cs="Arial"/>
                              <w:b/>
                              <w:color w:val="808080"/>
                              <w:sz w:val="18"/>
                            </w:rPr>
                            <w:t>HL SOLUÇÕES AMBIENTAIS</w:t>
                          </w:r>
                        </w:p>
                        <w:p w14:paraId="73F12643" w14:textId="77777777" w:rsidR="002A0278" w:rsidRPr="008C6D55" w:rsidRDefault="002A0278" w:rsidP="00DA69DB">
                          <w:pPr>
                            <w:tabs>
                              <w:tab w:val="center" w:pos="4820"/>
                            </w:tabs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808080"/>
                              <w:sz w:val="18"/>
                            </w:rPr>
                          </w:pPr>
                          <w:r w:rsidRPr="008C6D55">
                            <w:rPr>
                              <w:rFonts w:ascii="Arial" w:hAnsi="Arial" w:cs="Arial"/>
                              <w:color w:val="808080"/>
                              <w:sz w:val="18"/>
                            </w:rPr>
                            <w:t>Rua Eusébio de Sousa, nº 473,</w:t>
                          </w:r>
                        </w:p>
                        <w:p w14:paraId="0555C956" w14:textId="77777777" w:rsidR="002A0278" w:rsidRPr="00E93CE4" w:rsidRDefault="002A0278" w:rsidP="00DA69DB">
                          <w:pPr>
                            <w:tabs>
                              <w:tab w:val="center" w:pos="4820"/>
                            </w:tabs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808080"/>
                              <w:sz w:val="18"/>
                              <w:lang w:val="en-US"/>
                            </w:rPr>
                          </w:pPr>
                          <w:r w:rsidRPr="008C6D55">
                            <w:rPr>
                              <w:rFonts w:ascii="Arial" w:hAnsi="Arial" w:cs="Arial"/>
                              <w:color w:val="808080"/>
                              <w:sz w:val="18"/>
                            </w:rPr>
                            <w:t>José Bonifácio | + 55 85 33938392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E242BA" id="_x0000_s1043" type="#_x0000_t202" style="position:absolute;left:0;text-align:left;margin-left:136.2pt;margin-top:-13.3pt;width:159pt;height:48.6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" stroked="f">
              <v:textbox>
                <w:txbxContent>
                  <w:p w14:paraId="566A2A18" w14:textId="77777777" w:rsidR="002A0278" w:rsidRDefault="002A0278" w:rsidP="00DA69DB">
                    <w:pPr>
                      <w:tabs>
                        <w:tab w:val="center" w:pos="4820"/>
                      </w:tabs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808080"/>
                        <w:sz w:val="18"/>
                      </w:rPr>
                    </w:pPr>
                    <w:r>
                      <w:rPr>
                        <w:rFonts w:ascii="Arial" w:hAnsi="Arial" w:cs="Arial"/>
                        <w:b/>
                        <w:color w:val="808080"/>
                        <w:sz w:val="18"/>
                      </w:rPr>
                      <w:t>Elaboração</w:t>
                    </w:r>
                  </w:p>
                  <w:p w14:paraId="41DDC591" w14:textId="77777777" w:rsidR="002A0278" w:rsidRPr="00E93CE4" w:rsidRDefault="002A0278" w:rsidP="00DA69DB">
                    <w:pPr>
                      <w:tabs>
                        <w:tab w:val="center" w:pos="4820"/>
                      </w:tabs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808080"/>
                        <w:sz w:val="18"/>
                      </w:rPr>
                    </w:pPr>
                    <w:r w:rsidRPr="00E93CE4">
                      <w:rPr>
                        <w:rFonts w:ascii="Arial" w:hAnsi="Arial" w:cs="Arial"/>
                        <w:b/>
                        <w:color w:val="808080"/>
                        <w:sz w:val="18"/>
                      </w:rPr>
                      <w:t>HL SOLUÇÕES AMBIENTAIS</w:t>
                    </w:r>
                  </w:p>
                  <w:p w14:paraId="73F12643" w14:textId="77777777" w:rsidR="002A0278" w:rsidRPr="008C6D55" w:rsidRDefault="002A0278" w:rsidP="00DA69DB">
                    <w:pPr>
                      <w:tabs>
                        <w:tab w:val="center" w:pos="4820"/>
                      </w:tabs>
                      <w:spacing w:after="0" w:line="240" w:lineRule="auto"/>
                      <w:jc w:val="center"/>
                      <w:rPr>
                        <w:rFonts w:ascii="Arial" w:hAnsi="Arial" w:cs="Arial"/>
                        <w:color w:val="808080"/>
                        <w:sz w:val="18"/>
                      </w:rPr>
                    </w:pPr>
                    <w:r w:rsidRPr="008C6D55">
                      <w:rPr>
                        <w:rFonts w:ascii="Arial" w:hAnsi="Arial" w:cs="Arial"/>
                        <w:color w:val="808080"/>
                        <w:sz w:val="18"/>
                      </w:rPr>
                      <w:t>Rua Eusébio de Sousa, nº 473,</w:t>
                    </w:r>
                  </w:p>
                  <w:p w14:paraId="0555C956" w14:textId="77777777" w:rsidR="002A0278" w:rsidRPr="00E93CE4" w:rsidRDefault="002A0278" w:rsidP="00DA69DB">
                    <w:pPr>
                      <w:tabs>
                        <w:tab w:val="center" w:pos="4820"/>
                      </w:tabs>
                      <w:spacing w:after="0" w:line="240" w:lineRule="auto"/>
                      <w:jc w:val="center"/>
                      <w:rPr>
                        <w:rFonts w:ascii="Arial" w:hAnsi="Arial" w:cs="Arial"/>
                        <w:color w:val="808080"/>
                        <w:sz w:val="18"/>
                        <w:lang w:val="en-US"/>
                      </w:rPr>
                    </w:pPr>
                    <w:r w:rsidRPr="008C6D55">
                      <w:rPr>
                        <w:rFonts w:ascii="Arial" w:hAnsi="Arial" w:cs="Arial"/>
                        <w:color w:val="808080"/>
                        <w:sz w:val="18"/>
                      </w:rPr>
                      <w:t>José Bonifácio | + 55 85 33938392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2C30B8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3FDD5EE7" wp14:editId="7091AD44">
              <wp:simplePos x="0" y="0"/>
              <wp:positionH relativeFrom="margin">
                <wp:posOffset>4136523</wp:posOffset>
              </wp:positionH>
              <wp:positionV relativeFrom="paragraph">
                <wp:posOffset>-95885</wp:posOffset>
              </wp:positionV>
              <wp:extent cx="0" cy="420370"/>
              <wp:effectExtent l="76200" t="19050" r="76200" b="93980"/>
              <wp:wrapNone/>
              <wp:docPr id="59" name="Conector reto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2037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B13F07" id="Conector reto 59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25.7pt,-7.55pt" to="325.7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" strokecolor="#7f7f7f [1612]" strokeweight="3pt">
              <v:shadow on="t" color="black" opacity="22937f" origin=",.5" offset="0,.63889mm"/>
              <w10:wrap anchorx="margin"/>
            </v:line>
          </w:pict>
        </mc:Fallback>
      </mc:AlternateContent>
    </w:r>
    <w:r w:rsidRPr="00447664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126C683" wp14:editId="679A5173">
              <wp:simplePos x="0" y="0"/>
              <wp:positionH relativeFrom="column">
                <wp:posOffset>8101866</wp:posOffset>
              </wp:positionH>
              <wp:positionV relativeFrom="paragraph">
                <wp:posOffset>32137</wp:posOffset>
              </wp:positionV>
              <wp:extent cx="499110" cy="356235"/>
              <wp:effectExtent l="0" t="0" r="0" b="5715"/>
              <wp:wrapNone/>
              <wp:docPr id="61" name="Caixa de texto 13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9110" cy="3562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DF3D46" w14:textId="77777777" w:rsidR="002A0278" w:rsidRDefault="002A0278" w:rsidP="00DA69D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C87C9D">
                            <w:rPr>
                              <w:noProof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26C683" id="_x0000_s1044" type="#_x0000_t202" style="position:absolute;left:0;text-align:left;margin-left:637.95pt;margin-top:2.55pt;width:39.3pt;height:28.0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" fillcolor="white [3201]" stroked="f" strokeweight=".5pt">
              <v:textbox>
                <w:txbxContent>
                  <w:p w14:paraId="22DF3D46" w14:textId="77777777" w:rsidR="002A0278" w:rsidRDefault="002A0278" w:rsidP="00DA69DB">
                    <w:pPr>
                      <w:jc w:val="right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C87C9D">
                      <w:rPr>
                        <w:noProof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26339C05" wp14:editId="24F52D3B">
              <wp:simplePos x="0" y="0"/>
              <wp:positionH relativeFrom="column">
                <wp:posOffset>396875</wp:posOffset>
              </wp:positionH>
              <wp:positionV relativeFrom="paragraph">
                <wp:posOffset>10100945</wp:posOffset>
              </wp:positionV>
              <wp:extent cx="2346325" cy="353695"/>
              <wp:effectExtent l="0" t="0" r="0" b="8255"/>
              <wp:wrapNone/>
              <wp:docPr id="62" name="Caixa de texto 11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6325" cy="3536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3E73AE" w14:textId="77777777" w:rsidR="002A0278" w:rsidRPr="00212AEF" w:rsidRDefault="002A0278" w:rsidP="00DA69DB">
                          <w:pPr>
                            <w:pStyle w:val="Rodap"/>
                            <w:tabs>
                              <w:tab w:val="clear" w:pos="4252"/>
                              <w:tab w:val="center" w:pos="4820"/>
                            </w:tabs>
                            <w:jc w:val="right"/>
                            <w:rPr>
                              <w:rFonts w:ascii="Arial" w:hAnsi="Arial" w:cs="Arial"/>
                              <w:b/>
                              <w:color w:val="808080"/>
                              <w:sz w:val="20"/>
                            </w:rPr>
                          </w:pPr>
                          <w:r w:rsidRPr="00212AEF">
                            <w:rPr>
                              <w:rFonts w:ascii="Arial" w:hAnsi="Arial" w:cs="Arial"/>
                              <w:b/>
                              <w:color w:val="808080"/>
                              <w:sz w:val="20"/>
                            </w:rPr>
                            <w:t>HL SOLUÇ</w:t>
                          </w:r>
                          <w:r>
                            <w:rPr>
                              <w:rFonts w:ascii="Arial" w:hAnsi="Arial" w:cs="Arial"/>
                              <w:b/>
                              <w:color w:val="808080"/>
                              <w:sz w:val="20"/>
                            </w:rPr>
                            <w:t>Õ</w:t>
                          </w:r>
                          <w:r w:rsidRPr="00212AEF">
                            <w:rPr>
                              <w:rFonts w:ascii="Arial" w:hAnsi="Arial" w:cs="Arial"/>
                              <w:b/>
                              <w:color w:val="808080"/>
                              <w:sz w:val="20"/>
                            </w:rPr>
                            <w:t>ES AMBIENTAIS</w:t>
                          </w:r>
                        </w:p>
                        <w:p w14:paraId="1BE8BE78" w14:textId="77777777" w:rsidR="002A0278" w:rsidRPr="00212AEF" w:rsidRDefault="002A0278" w:rsidP="00DA69DB">
                          <w:pPr>
                            <w:pStyle w:val="Rodap"/>
                            <w:tabs>
                              <w:tab w:val="clear" w:pos="4252"/>
                              <w:tab w:val="center" w:pos="4820"/>
                            </w:tabs>
                            <w:jc w:val="right"/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</w:pPr>
                          <w:r w:rsidRPr="00212AEF"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  <w:t xml:space="preserve">Av. </w:t>
                          </w:r>
                          <w:proofErr w:type="spellStart"/>
                          <w:r w:rsidRPr="00212AEF"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  <w:t>Aguanam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  <w:t>bi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  <w:t xml:space="preserve">, Nº 790-A, Sala 13, </w:t>
                          </w:r>
                          <w:r w:rsidRPr="00212AEF"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  <w:t>Fátima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  <w:t>, Fortaleza-Ce</w:t>
                          </w:r>
                          <w:r w:rsidRPr="00212AEF"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  <w:t xml:space="preserve"> </w:t>
                          </w:r>
                        </w:p>
                        <w:p w14:paraId="4ADFB66B" w14:textId="77777777" w:rsidR="002A0278" w:rsidRPr="00212AEF" w:rsidRDefault="002A0278" w:rsidP="00DA69DB">
                          <w:pPr>
                            <w:pStyle w:val="Rodap"/>
                            <w:tabs>
                              <w:tab w:val="clear" w:pos="4252"/>
                              <w:tab w:val="center" w:pos="4820"/>
                            </w:tabs>
                            <w:jc w:val="right"/>
                            <w:rPr>
                              <w:rFonts w:ascii="Arial" w:hAnsi="Arial" w:cs="Arial"/>
                              <w:color w:val="808080"/>
                              <w:sz w:val="18"/>
                            </w:rPr>
                          </w:pPr>
                          <w:r w:rsidRPr="00212AEF"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  <w:t>contato@hlsolucoesambientais.com.br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339C05" id="_x0000_s1045" type="#_x0000_t202" style="position:absolute;left:0;text-align:left;margin-left:31.25pt;margin-top:795.35pt;width:184.75pt;height:27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" stroked="f">
              <v:textbox>
                <w:txbxContent>
                  <w:p w14:paraId="693E73AE" w14:textId="77777777" w:rsidR="002A0278" w:rsidRPr="00212AEF" w:rsidRDefault="002A0278" w:rsidP="00DA69DB">
                    <w:pPr>
                      <w:pStyle w:val="Rodap"/>
                      <w:tabs>
                        <w:tab w:val="clear" w:pos="4252"/>
                        <w:tab w:val="center" w:pos="4820"/>
                      </w:tabs>
                      <w:jc w:val="right"/>
                      <w:rPr>
                        <w:rFonts w:ascii="Arial" w:hAnsi="Arial" w:cs="Arial"/>
                        <w:b/>
                        <w:color w:val="808080"/>
                        <w:sz w:val="20"/>
                      </w:rPr>
                    </w:pPr>
                    <w:r w:rsidRPr="00212AEF">
                      <w:rPr>
                        <w:rFonts w:ascii="Arial" w:hAnsi="Arial" w:cs="Arial"/>
                        <w:b/>
                        <w:color w:val="808080"/>
                        <w:sz w:val="20"/>
                      </w:rPr>
                      <w:t>HL SOLUÇ</w:t>
                    </w:r>
                    <w:r>
                      <w:rPr>
                        <w:rFonts w:ascii="Arial" w:hAnsi="Arial" w:cs="Arial"/>
                        <w:b/>
                        <w:color w:val="808080"/>
                        <w:sz w:val="20"/>
                      </w:rPr>
                      <w:t>Õ</w:t>
                    </w:r>
                    <w:r w:rsidRPr="00212AEF">
                      <w:rPr>
                        <w:rFonts w:ascii="Arial" w:hAnsi="Arial" w:cs="Arial"/>
                        <w:b/>
                        <w:color w:val="808080"/>
                        <w:sz w:val="20"/>
                      </w:rPr>
                      <w:t>ES AMBIENTAIS</w:t>
                    </w:r>
                  </w:p>
                  <w:p w14:paraId="1BE8BE78" w14:textId="77777777" w:rsidR="002A0278" w:rsidRPr="00212AEF" w:rsidRDefault="002A0278" w:rsidP="00DA69DB">
                    <w:pPr>
                      <w:pStyle w:val="Rodap"/>
                      <w:tabs>
                        <w:tab w:val="clear" w:pos="4252"/>
                        <w:tab w:val="center" w:pos="4820"/>
                      </w:tabs>
                      <w:jc w:val="right"/>
                      <w:rPr>
                        <w:rFonts w:ascii="Arial" w:hAnsi="Arial" w:cs="Arial"/>
                        <w:color w:val="808080"/>
                        <w:sz w:val="20"/>
                      </w:rPr>
                    </w:pPr>
                    <w:r w:rsidRPr="00212AEF">
                      <w:rPr>
                        <w:rFonts w:ascii="Arial" w:hAnsi="Arial" w:cs="Arial"/>
                        <w:color w:val="808080"/>
                        <w:sz w:val="20"/>
                      </w:rPr>
                      <w:t xml:space="preserve">Av. </w:t>
                    </w:r>
                    <w:proofErr w:type="spellStart"/>
                    <w:r w:rsidRPr="00212AEF">
                      <w:rPr>
                        <w:rFonts w:ascii="Arial" w:hAnsi="Arial" w:cs="Arial"/>
                        <w:color w:val="808080"/>
                        <w:sz w:val="20"/>
                      </w:rPr>
                      <w:t>Aguanam</w:t>
                    </w:r>
                    <w:r>
                      <w:rPr>
                        <w:rFonts w:ascii="Arial" w:hAnsi="Arial" w:cs="Arial"/>
                        <w:color w:val="808080"/>
                        <w:sz w:val="20"/>
                      </w:rPr>
                      <w:t>bi</w:t>
                    </w:r>
                    <w:proofErr w:type="spellEnd"/>
                    <w:r>
                      <w:rPr>
                        <w:rFonts w:ascii="Arial" w:hAnsi="Arial" w:cs="Arial"/>
                        <w:color w:val="808080"/>
                        <w:sz w:val="20"/>
                      </w:rPr>
                      <w:t xml:space="preserve">, Nº 790-A, Sala 13, </w:t>
                    </w:r>
                    <w:r w:rsidRPr="00212AEF">
                      <w:rPr>
                        <w:rFonts w:ascii="Arial" w:hAnsi="Arial" w:cs="Arial"/>
                        <w:color w:val="808080"/>
                        <w:sz w:val="20"/>
                      </w:rPr>
                      <w:t>Fátima</w:t>
                    </w:r>
                    <w:r>
                      <w:rPr>
                        <w:rFonts w:ascii="Arial" w:hAnsi="Arial" w:cs="Arial"/>
                        <w:color w:val="808080"/>
                        <w:sz w:val="20"/>
                      </w:rPr>
                      <w:t>, Fortaleza-Ce</w:t>
                    </w:r>
                    <w:r w:rsidRPr="00212AEF">
                      <w:rPr>
                        <w:rFonts w:ascii="Arial" w:hAnsi="Arial" w:cs="Arial"/>
                        <w:color w:val="808080"/>
                        <w:sz w:val="20"/>
                      </w:rPr>
                      <w:t xml:space="preserve"> </w:t>
                    </w:r>
                  </w:p>
                  <w:p w14:paraId="4ADFB66B" w14:textId="77777777" w:rsidR="002A0278" w:rsidRPr="00212AEF" w:rsidRDefault="002A0278" w:rsidP="00DA69DB">
                    <w:pPr>
                      <w:pStyle w:val="Rodap"/>
                      <w:tabs>
                        <w:tab w:val="clear" w:pos="4252"/>
                        <w:tab w:val="center" w:pos="4820"/>
                      </w:tabs>
                      <w:jc w:val="right"/>
                      <w:rPr>
                        <w:rFonts w:ascii="Arial" w:hAnsi="Arial" w:cs="Arial"/>
                        <w:color w:val="808080"/>
                        <w:sz w:val="18"/>
                      </w:rPr>
                    </w:pPr>
                    <w:r w:rsidRPr="00212AEF">
                      <w:rPr>
                        <w:rFonts w:ascii="Arial" w:hAnsi="Arial" w:cs="Arial"/>
                        <w:color w:val="808080"/>
                        <w:sz w:val="20"/>
                      </w:rPr>
                      <w:t>contato@hlsolucoesambientais.com.br</w:t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3B91F" w14:textId="6B98038F" w:rsidR="002A0278" w:rsidRDefault="002A0278" w:rsidP="00DA69DB">
    <w:pPr>
      <w:pStyle w:val="Rodap"/>
      <w:tabs>
        <w:tab w:val="center" w:pos="3755"/>
      </w:tabs>
      <w:ind w:left="567"/>
    </w:pPr>
    <w:r w:rsidRPr="002C30B8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1A2E4AE9" wp14:editId="2517593F">
              <wp:simplePos x="0" y="0"/>
              <wp:positionH relativeFrom="margin">
                <wp:posOffset>3189235</wp:posOffset>
              </wp:positionH>
              <wp:positionV relativeFrom="paragraph">
                <wp:posOffset>191135</wp:posOffset>
              </wp:positionV>
              <wp:extent cx="1819275" cy="640715"/>
              <wp:effectExtent l="0" t="0" r="9525" b="6985"/>
              <wp:wrapNone/>
              <wp:docPr id="1346" name="Caixa de texto 11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9275" cy="640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E74B02" w14:textId="6E1F4172" w:rsidR="002A0278" w:rsidRPr="00E545EF" w:rsidRDefault="002A0278" w:rsidP="00DA69DB">
                          <w:pPr>
                            <w:tabs>
                              <w:tab w:val="center" w:pos="4820"/>
                            </w:tabs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808080"/>
                              <w:sz w:val="18"/>
                            </w:rPr>
                          </w:pPr>
                          <w:r w:rsidRPr="00E545EF">
                            <w:rPr>
                              <w:rFonts w:ascii="Arial" w:hAnsi="Arial" w:cs="Arial"/>
                              <w:b/>
                              <w:color w:val="808080"/>
                              <w:sz w:val="18"/>
                            </w:rPr>
                            <w:t>POSTO</w:t>
                          </w:r>
                          <w:r w:rsidR="00E545EF" w:rsidRPr="00E545EF">
                            <w:rPr>
                              <w:rFonts w:ascii="Arial" w:hAnsi="Arial" w:cs="Arial"/>
                              <w:b/>
                              <w:color w:val="808080"/>
                              <w:sz w:val="18"/>
                            </w:rPr>
                            <w:t xml:space="preserve"> SANTA IZABEL</w:t>
                          </w:r>
                          <w:r w:rsidRPr="00E545EF">
                            <w:rPr>
                              <w:rFonts w:ascii="Arial" w:hAnsi="Arial" w:cs="Arial"/>
                              <w:b/>
                              <w:color w:val="808080"/>
                              <w:sz w:val="18"/>
                            </w:rPr>
                            <w:t xml:space="preserve"> LTDA</w:t>
                          </w:r>
                        </w:p>
                        <w:p w14:paraId="51358C87" w14:textId="77777777" w:rsidR="002A0278" w:rsidRDefault="002A0278" w:rsidP="00DA69DB">
                          <w:pPr>
                            <w:tabs>
                              <w:tab w:val="center" w:pos="4820"/>
                            </w:tabs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808080"/>
                              <w:sz w:val="18"/>
                            </w:rPr>
                          </w:pPr>
                          <w:r w:rsidRPr="00E545EF">
                            <w:rPr>
                              <w:rFonts w:ascii="Arial" w:hAnsi="Arial" w:cs="Arial"/>
                              <w:color w:val="808080"/>
                              <w:sz w:val="18"/>
                            </w:rPr>
                            <w:t>Relatório de Acompanhamento de Processos</w:t>
                          </w:r>
                        </w:p>
                        <w:p w14:paraId="0E5D05B7" w14:textId="77777777" w:rsidR="002A0278" w:rsidRPr="00447664" w:rsidRDefault="002A0278" w:rsidP="00DA69DB">
                          <w:pPr>
                            <w:tabs>
                              <w:tab w:val="center" w:pos="4820"/>
                            </w:tabs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808080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2E4AE9" id="_x0000_t202" coordsize="21600,21600" o:spt="202" path="m,l,21600r21600,l21600,xe">
              <v:stroke joinstyle="miter"/>
              <v:path gradientshapeok="t" o:connecttype="rect"/>
            </v:shapetype>
            <v:shape id="_x0000_s1046" type="#_x0000_t202" style="position:absolute;left:0;text-align:left;margin-left:251.1pt;margin-top:15.05pt;width:143.25pt;height:50.4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" stroked="f">
              <v:textbox>
                <w:txbxContent>
                  <w:p w14:paraId="71E74B02" w14:textId="6E1F4172" w:rsidR="002A0278" w:rsidRPr="00E545EF" w:rsidRDefault="002A0278" w:rsidP="00DA69DB">
                    <w:pPr>
                      <w:tabs>
                        <w:tab w:val="center" w:pos="4820"/>
                      </w:tabs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808080"/>
                        <w:sz w:val="18"/>
                      </w:rPr>
                    </w:pPr>
                    <w:r w:rsidRPr="00E545EF">
                      <w:rPr>
                        <w:rFonts w:ascii="Arial" w:hAnsi="Arial" w:cs="Arial"/>
                        <w:b/>
                        <w:color w:val="808080"/>
                        <w:sz w:val="18"/>
                      </w:rPr>
                      <w:t>POSTO</w:t>
                    </w:r>
                    <w:r w:rsidR="00E545EF" w:rsidRPr="00E545EF">
                      <w:rPr>
                        <w:rFonts w:ascii="Arial" w:hAnsi="Arial" w:cs="Arial"/>
                        <w:b/>
                        <w:color w:val="808080"/>
                        <w:sz w:val="18"/>
                      </w:rPr>
                      <w:t xml:space="preserve"> SANTA IZABEL</w:t>
                    </w:r>
                    <w:r w:rsidRPr="00E545EF">
                      <w:rPr>
                        <w:rFonts w:ascii="Arial" w:hAnsi="Arial" w:cs="Arial"/>
                        <w:b/>
                        <w:color w:val="808080"/>
                        <w:sz w:val="18"/>
                      </w:rPr>
                      <w:t xml:space="preserve"> LTDA</w:t>
                    </w:r>
                  </w:p>
                  <w:p w14:paraId="51358C87" w14:textId="77777777" w:rsidR="002A0278" w:rsidRDefault="002A0278" w:rsidP="00DA69DB">
                    <w:pPr>
                      <w:tabs>
                        <w:tab w:val="center" w:pos="4820"/>
                      </w:tabs>
                      <w:spacing w:after="0" w:line="240" w:lineRule="auto"/>
                      <w:jc w:val="center"/>
                      <w:rPr>
                        <w:rFonts w:ascii="Arial" w:hAnsi="Arial" w:cs="Arial"/>
                        <w:color w:val="808080"/>
                        <w:sz w:val="18"/>
                      </w:rPr>
                    </w:pPr>
                    <w:r w:rsidRPr="00E545EF">
                      <w:rPr>
                        <w:rFonts w:ascii="Arial" w:hAnsi="Arial" w:cs="Arial"/>
                        <w:color w:val="808080"/>
                        <w:sz w:val="18"/>
                      </w:rPr>
                      <w:t>Relatório de Acompanhamento de Processos</w:t>
                    </w:r>
                  </w:p>
                  <w:p w14:paraId="0E5D05B7" w14:textId="77777777" w:rsidR="002A0278" w:rsidRPr="00447664" w:rsidRDefault="002A0278" w:rsidP="00DA69DB">
                    <w:pPr>
                      <w:tabs>
                        <w:tab w:val="center" w:pos="4820"/>
                      </w:tabs>
                      <w:spacing w:after="0" w:line="240" w:lineRule="auto"/>
                      <w:jc w:val="center"/>
                      <w:rPr>
                        <w:rFonts w:ascii="Arial" w:hAnsi="Arial" w:cs="Arial"/>
                        <w:color w:val="808080"/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2C30B8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60F72CD6" wp14:editId="68459A66">
              <wp:simplePos x="0" y="0"/>
              <wp:positionH relativeFrom="margin">
                <wp:posOffset>2743228</wp:posOffset>
              </wp:positionH>
              <wp:positionV relativeFrom="paragraph">
                <wp:posOffset>227330</wp:posOffset>
              </wp:positionV>
              <wp:extent cx="0" cy="420370"/>
              <wp:effectExtent l="76200" t="19050" r="76200" b="93980"/>
              <wp:wrapNone/>
              <wp:docPr id="1345" name="Conector reto 13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2037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4BD8FC1" id="Conector reto 1345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in,17.9pt" to="3in,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" strokecolor="#7f7f7f [1612]" strokeweight="3pt">
              <v:shadow on="t" color="black" opacity="22937f" origin=",.5" offset="0,.63889mm"/>
              <w10:wrap anchorx="margin"/>
            </v:line>
          </w:pict>
        </mc:Fallback>
      </mc:AlternateContent>
    </w:r>
    <w:r w:rsidRPr="002C30B8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5607F22F" wp14:editId="00A52CCC">
              <wp:simplePos x="0" y="0"/>
              <wp:positionH relativeFrom="margin">
                <wp:posOffset>200556</wp:posOffset>
              </wp:positionH>
              <wp:positionV relativeFrom="paragraph">
                <wp:posOffset>154305</wp:posOffset>
              </wp:positionV>
              <wp:extent cx="2019300" cy="617220"/>
              <wp:effectExtent l="0" t="0" r="0" b="0"/>
              <wp:wrapNone/>
              <wp:docPr id="1344" name="Caixa de texto 11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9300" cy="617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C95B6B" w14:textId="77777777" w:rsidR="002A0278" w:rsidRDefault="002A0278" w:rsidP="00DA69DB">
                          <w:pPr>
                            <w:tabs>
                              <w:tab w:val="center" w:pos="4820"/>
                            </w:tabs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808080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808080"/>
                              <w:sz w:val="18"/>
                            </w:rPr>
                            <w:t>Elaboração</w:t>
                          </w:r>
                        </w:p>
                        <w:p w14:paraId="37C4E86B" w14:textId="77777777" w:rsidR="002A0278" w:rsidRPr="00E93CE4" w:rsidRDefault="002A0278" w:rsidP="00DA69DB">
                          <w:pPr>
                            <w:tabs>
                              <w:tab w:val="center" w:pos="4820"/>
                            </w:tabs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808080"/>
                              <w:sz w:val="18"/>
                            </w:rPr>
                          </w:pPr>
                          <w:r w:rsidRPr="00E93CE4">
                            <w:rPr>
                              <w:rFonts w:ascii="Arial" w:hAnsi="Arial" w:cs="Arial"/>
                              <w:b/>
                              <w:color w:val="808080"/>
                              <w:sz w:val="18"/>
                            </w:rPr>
                            <w:t>HL SOLUÇÕES AMBIENTAIS</w:t>
                          </w:r>
                        </w:p>
                        <w:p w14:paraId="181534D4" w14:textId="77777777" w:rsidR="002A0278" w:rsidRPr="008C6D55" w:rsidRDefault="002A0278" w:rsidP="00DA69DB">
                          <w:pPr>
                            <w:tabs>
                              <w:tab w:val="center" w:pos="4820"/>
                            </w:tabs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808080"/>
                              <w:sz w:val="18"/>
                            </w:rPr>
                          </w:pPr>
                          <w:r w:rsidRPr="008C6D55">
                            <w:rPr>
                              <w:rFonts w:ascii="Arial" w:hAnsi="Arial" w:cs="Arial"/>
                              <w:color w:val="808080"/>
                              <w:sz w:val="18"/>
                            </w:rPr>
                            <w:t>Rua Eusébio de Sousa, nº 473,</w:t>
                          </w:r>
                        </w:p>
                        <w:p w14:paraId="00986856" w14:textId="77777777" w:rsidR="002A0278" w:rsidRPr="00E93CE4" w:rsidRDefault="002A0278" w:rsidP="00DA69DB">
                          <w:pPr>
                            <w:tabs>
                              <w:tab w:val="center" w:pos="4820"/>
                            </w:tabs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808080"/>
                              <w:sz w:val="18"/>
                              <w:lang w:val="en-US"/>
                            </w:rPr>
                          </w:pPr>
                          <w:r w:rsidRPr="008C6D55">
                            <w:rPr>
                              <w:rFonts w:ascii="Arial" w:hAnsi="Arial" w:cs="Arial"/>
                              <w:color w:val="808080"/>
                              <w:sz w:val="18"/>
                            </w:rPr>
                            <w:t>José Bonifácio | + 55 85 33938392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07F22F" id="_x0000_s1047" type="#_x0000_t202" style="position:absolute;left:0;text-align:left;margin-left:15.8pt;margin-top:12.15pt;width:159pt;height:48.6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" stroked="f">
              <v:textbox>
                <w:txbxContent>
                  <w:p w14:paraId="30C95B6B" w14:textId="77777777" w:rsidR="002A0278" w:rsidRDefault="002A0278" w:rsidP="00DA69DB">
                    <w:pPr>
                      <w:tabs>
                        <w:tab w:val="center" w:pos="4820"/>
                      </w:tabs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808080"/>
                        <w:sz w:val="18"/>
                      </w:rPr>
                    </w:pPr>
                    <w:r>
                      <w:rPr>
                        <w:rFonts w:ascii="Arial" w:hAnsi="Arial" w:cs="Arial"/>
                        <w:b/>
                        <w:color w:val="808080"/>
                        <w:sz w:val="18"/>
                      </w:rPr>
                      <w:t>Elaboração</w:t>
                    </w:r>
                  </w:p>
                  <w:p w14:paraId="37C4E86B" w14:textId="77777777" w:rsidR="002A0278" w:rsidRPr="00E93CE4" w:rsidRDefault="002A0278" w:rsidP="00DA69DB">
                    <w:pPr>
                      <w:tabs>
                        <w:tab w:val="center" w:pos="4820"/>
                      </w:tabs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808080"/>
                        <w:sz w:val="18"/>
                      </w:rPr>
                    </w:pPr>
                    <w:r w:rsidRPr="00E93CE4">
                      <w:rPr>
                        <w:rFonts w:ascii="Arial" w:hAnsi="Arial" w:cs="Arial"/>
                        <w:b/>
                        <w:color w:val="808080"/>
                        <w:sz w:val="18"/>
                      </w:rPr>
                      <w:t>HL SOLUÇÕES AMBIENTAIS</w:t>
                    </w:r>
                  </w:p>
                  <w:p w14:paraId="181534D4" w14:textId="77777777" w:rsidR="002A0278" w:rsidRPr="008C6D55" w:rsidRDefault="002A0278" w:rsidP="00DA69DB">
                    <w:pPr>
                      <w:tabs>
                        <w:tab w:val="center" w:pos="4820"/>
                      </w:tabs>
                      <w:spacing w:after="0" w:line="240" w:lineRule="auto"/>
                      <w:jc w:val="center"/>
                      <w:rPr>
                        <w:rFonts w:ascii="Arial" w:hAnsi="Arial" w:cs="Arial"/>
                        <w:color w:val="808080"/>
                        <w:sz w:val="18"/>
                      </w:rPr>
                    </w:pPr>
                    <w:r w:rsidRPr="008C6D55">
                      <w:rPr>
                        <w:rFonts w:ascii="Arial" w:hAnsi="Arial" w:cs="Arial"/>
                        <w:color w:val="808080"/>
                        <w:sz w:val="18"/>
                      </w:rPr>
                      <w:t>Rua Eusébio de Sousa, nº 473,</w:t>
                    </w:r>
                  </w:p>
                  <w:p w14:paraId="00986856" w14:textId="77777777" w:rsidR="002A0278" w:rsidRPr="00E93CE4" w:rsidRDefault="002A0278" w:rsidP="00DA69DB">
                    <w:pPr>
                      <w:tabs>
                        <w:tab w:val="center" w:pos="4820"/>
                      </w:tabs>
                      <w:spacing w:after="0" w:line="240" w:lineRule="auto"/>
                      <w:jc w:val="center"/>
                      <w:rPr>
                        <w:rFonts w:ascii="Arial" w:hAnsi="Arial" w:cs="Arial"/>
                        <w:color w:val="808080"/>
                        <w:sz w:val="18"/>
                        <w:lang w:val="en-US"/>
                      </w:rPr>
                    </w:pPr>
                    <w:r w:rsidRPr="008C6D55">
                      <w:rPr>
                        <w:rFonts w:ascii="Arial" w:hAnsi="Arial" w:cs="Arial"/>
                        <w:color w:val="808080"/>
                        <w:sz w:val="18"/>
                      </w:rPr>
                      <w:t>José Bonifácio | + 55 85 33938392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tab/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767CCEA1" wp14:editId="2D0FE66F">
              <wp:simplePos x="0" y="0"/>
              <wp:positionH relativeFrom="column">
                <wp:posOffset>396875</wp:posOffset>
              </wp:positionH>
              <wp:positionV relativeFrom="paragraph">
                <wp:posOffset>10100945</wp:posOffset>
              </wp:positionV>
              <wp:extent cx="2346325" cy="353695"/>
              <wp:effectExtent l="0" t="0" r="0" b="8255"/>
              <wp:wrapNone/>
              <wp:docPr id="63" name="Caixa de texto 11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6325" cy="3536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FAB6F6" w14:textId="77777777" w:rsidR="002A0278" w:rsidRPr="00212AEF" w:rsidRDefault="002A0278" w:rsidP="00DA69DB">
                          <w:pPr>
                            <w:pStyle w:val="Rodap"/>
                            <w:tabs>
                              <w:tab w:val="clear" w:pos="4252"/>
                              <w:tab w:val="center" w:pos="4820"/>
                            </w:tabs>
                            <w:jc w:val="right"/>
                            <w:rPr>
                              <w:rFonts w:ascii="Arial" w:hAnsi="Arial" w:cs="Arial"/>
                              <w:b/>
                              <w:color w:val="808080"/>
                              <w:sz w:val="20"/>
                            </w:rPr>
                          </w:pPr>
                          <w:r w:rsidRPr="00212AEF">
                            <w:rPr>
                              <w:rFonts w:ascii="Arial" w:hAnsi="Arial" w:cs="Arial"/>
                              <w:b/>
                              <w:color w:val="808080"/>
                              <w:sz w:val="20"/>
                            </w:rPr>
                            <w:t>HL SOLUÇ</w:t>
                          </w:r>
                          <w:r>
                            <w:rPr>
                              <w:rFonts w:ascii="Arial" w:hAnsi="Arial" w:cs="Arial"/>
                              <w:b/>
                              <w:color w:val="808080"/>
                              <w:sz w:val="20"/>
                            </w:rPr>
                            <w:t>Õ</w:t>
                          </w:r>
                          <w:r w:rsidRPr="00212AEF">
                            <w:rPr>
                              <w:rFonts w:ascii="Arial" w:hAnsi="Arial" w:cs="Arial"/>
                              <w:b/>
                              <w:color w:val="808080"/>
                              <w:sz w:val="20"/>
                            </w:rPr>
                            <w:t>ES AMBIENTAIS</w:t>
                          </w:r>
                        </w:p>
                        <w:p w14:paraId="2749E505" w14:textId="77777777" w:rsidR="002A0278" w:rsidRPr="00212AEF" w:rsidRDefault="002A0278" w:rsidP="00DA69DB">
                          <w:pPr>
                            <w:pStyle w:val="Rodap"/>
                            <w:tabs>
                              <w:tab w:val="clear" w:pos="4252"/>
                              <w:tab w:val="center" w:pos="4820"/>
                            </w:tabs>
                            <w:jc w:val="right"/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</w:pPr>
                          <w:r w:rsidRPr="00212AEF"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  <w:t xml:space="preserve">Av. </w:t>
                          </w:r>
                          <w:proofErr w:type="spellStart"/>
                          <w:r w:rsidRPr="00212AEF"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  <w:t>Aguanam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  <w:t>bi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  <w:t xml:space="preserve">, Nº 790-A, Sala 13, </w:t>
                          </w:r>
                          <w:r w:rsidRPr="00212AEF"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  <w:t>Fátima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  <w:t>, Fortaleza-Ce</w:t>
                          </w:r>
                          <w:r w:rsidRPr="00212AEF"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  <w:t xml:space="preserve"> </w:t>
                          </w:r>
                        </w:p>
                        <w:p w14:paraId="58E3A8A3" w14:textId="77777777" w:rsidR="002A0278" w:rsidRPr="00212AEF" w:rsidRDefault="002A0278" w:rsidP="00DA69DB">
                          <w:pPr>
                            <w:pStyle w:val="Rodap"/>
                            <w:tabs>
                              <w:tab w:val="clear" w:pos="4252"/>
                              <w:tab w:val="center" w:pos="4820"/>
                            </w:tabs>
                            <w:jc w:val="right"/>
                            <w:rPr>
                              <w:rFonts w:ascii="Arial" w:hAnsi="Arial" w:cs="Arial"/>
                              <w:color w:val="808080"/>
                              <w:sz w:val="18"/>
                            </w:rPr>
                          </w:pPr>
                          <w:r w:rsidRPr="00212AEF"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  <w:t>contato@hlsolucoesambientais.com.br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CCEA1" id="_x0000_s1048" type="#_x0000_t202" style="position:absolute;left:0;text-align:left;margin-left:31.25pt;margin-top:795.35pt;width:184.75pt;height:27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" stroked="f">
              <v:textbox>
                <w:txbxContent>
                  <w:p w14:paraId="42FAB6F6" w14:textId="77777777" w:rsidR="002A0278" w:rsidRPr="00212AEF" w:rsidRDefault="002A0278" w:rsidP="00DA69DB">
                    <w:pPr>
                      <w:pStyle w:val="Rodap"/>
                      <w:tabs>
                        <w:tab w:val="clear" w:pos="4252"/>
                        <w:tab w:val="center" w:pos="4820"/>
                      </w:tabs>
                      <w:jc w:val="right"/>
                      <w:rPr>
                        <w:rFonts w:ascii="Arial" w:hAnsi="Arial" w:cs="Arial"/>
                        <w:b/>
                        <w:color w:val="808080"/>
                        <w:sz w:val="20"/>
                      </w:rPr>
                    </w:pPr>
                    <w:r w:rsidRPr="00212AEF">
                      <w:rPr>
                        <w:rFonts w:ascii="Arial" w:hAnsi="Arial" w:cs="Arial"/>
                        <w:b/>
                        <w:color w:val="808080"/>
                        <w:sz w:val="20"/>
                      </w:rPr>
                      <w:t>HL SOLUÇ</w:t>
                    </w:r>
                    <w:r>
                      <w:rPr>
                        <w:rFonts w:ascii="Arial" w:hAnsi="Arial" w:cs="Arial"/>
                        <w:b/>
                        <w:color w:val="808080"/>
                        <w:sz w:val="20"/>
                      </w:rPr>
                      <w:t>Õ</w:t>
                    </w:r>
                    <w:r w:rsidRPr="00212AEF">
                      <w:rPr>
                        <w:rFonts w:ascii="Arial" w:hAnsi="Arial" w:cs="Arial"/>
                        <w:b/>
                        <w:color w:val="808080"/>
                        <w:sz w:val="20"/>
                      </w:rPr>
                      <w:t>ES AMBIENTAIS</w:t>
                    </w:r>
                  </w:p>
                  <w:p w14:paraId="2749E505" w14:textId="77777777" w:rsidR="002A0278" w:rsidRPr="00212AEF" w:rsidRDefault="002A0278" w:rsidP="00DA69DB">
                    <w:pPr>
                      <w:pStyle w:val="Rodap"/>
                      <w:tabs>
                        <w:tab w:val="clear" w:pos="4252"/>
                        <w:tab w:val="center" w:pos="4820"/>
                      </w:tabs>
                      <w:jc w:val="right"/>
                      <w:rPr>
                        <w:rFonts w:ascii="Arial" w:hAnsi="Arial" w:cs="Arial"/>
                        <w:color w:val="808080"/>
                        <w:sz w:val="20"/>
                      </w:rPr>
                    </w:pPr>
                    <w:r w:rsidRPr="00212AEF">
                      <w:rPr>
                        <w:rFonts w:ascii="Arial" w:hAnsi="Arial" w:cs="Arial"/>
                        <w:color w:val="808080"/>
                        <w:sz w:val="20"/>
                      </w:rPr>
                      <w:t xml:space="preserve">Av. </w:t>
                    </w:r>
                    <w:proofErr w:type="spellStart"/>
                    <w:r w:rsidRPr="00212AEF">
                      <w:rPr>
                        <w:rFonts w:ascii="Arial" w:hAnsi="Arial" w:cs="Arial"/>
                        <w:color w:val="808080"/>
                        <w:sz w:val="20"/>
                      </w:rPr>
                      <w:t>Aguanam</w:t>
                    </w:r>
                    <w:r>
                      <w:rPr>
                        <w:rFonts w:ascii="Arial" w:hAnsi="Arial" w:cs="Arial"/>
                        <w:color w:val="808080"/>
                        <w:sz w:val="20"/>
                      </w:rPr>
                      <w:t>bi</w:t>
                    </w:r>
                    <w:proofErr w:type="spellEnd"/>
                    <w:r>
                      <w:rPr>
                        <w:rFonts w:ascii="Arial" w:hAnsi="Arial" w:cs="Arial"/>
                        <w:color w:val="808080"/>
                        <w:sz w:val="20"/>
                      </w:rPr>
                      <w:t xml:space="preserve">, Nº 790-A, Sala 13, </w:t>
                    </w:r>
                    <w:r w:rsidRPr="00212AEF">
                      <w:rPr>
                        <w:rFonts w:ascii="Arial" w:hAnsi="Arial" w:cs="Arial"/>
                        <w:color w:val="808080"/>
                        <w:sz w:val="20"/>
                      </w:rPr>
                      <w:t>Fátima</w:t>
                    </w:r>
                    <w:r>
                      <w:rPr>
                        <w:rFonts w:ascii="Arial" w:hAnsi="Arial" w:cs="Arial"/>
                        <w:color w:val="808080"/>
                        <w:sz w:val="20"/>
                      </w:rPr>
                      <w:t>, Fortaleza-Ce</w:t>
                    </w:r>
                    <w:r w:rsidRPr="00212AEF">
                      <w:rPr>
                        <w:rFonts w:ascii="Arial" w:hAnsi="Arial" w:cs="Arial"/>
                        <w:color w:val="808080"/>
                        <w:sz w:val="20"/>
                      </w:rPr>
                      <w:t xml:space="preserve"> </w:t>
                    </w:r>
                  </w:p>
                  <w:p w14:paraId="58E3A8A3" w14:textId="77777777" w:rsidR="002A0278" w:rsidRPr="00212AEF" w:rsidRDefault="002A0278" w:rsidP="00DA69DB">
                    <w:pPr>
                      <w:pStyle w:val="Rodap"/>
                      <w:tabs>
                        <w:tab w:val="clear" w:pos="4252"/>
                        <w:tab w:val="center" w:pos="4820"/>
                      </w:tabs>
                      <w:jc w:val="right"/>
                      <w:rPr>
                        <w:rFonts w:ascii="Arial" w:hAnsi="Arial" w:cs="Arial"/>
                        <w:color w:val="808080"/>
                        <w:sz w:val="18"/>
                      </w:rPr>
                    </w:pPr>
                    <w:r w:rsidRPr="00212AEF">
                      <w:rPr>
                        <w:rFonts w:ascii="Arial" w:hAnsi="Arial" w:cs="Arial"/>
                        <w:color w:val="808080"/>
                        <w:sz w:val="20"/>
                      </w:rPr>
                      <w:t>contato@hlsolucoesambientais.com.br</w:t>
                    </w:r>
                  </w:p>
                </w:txbxContent>
              </v:textbox>
            </v:shape>
          </w:pict>
        </mc:Fallback>
      </mc:AlternateContent>
    </w:r>
    <w:r>
      <w:tab/>
    </w:r>
  </w:p>
  <w:p w14:paraId="4A31E075" w14:textId="37C06964" w:rsidR="002A0278" w:rsidRDefault="002A0278" w:rsidP="00DA69DB">
    <w:pPr>
      <w:pStyle w:val="Rodap"/>
      <w:jc w:val="center"/>
    </w:pPr>
    <w:r w:rsidRPr="00447664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00BFF4ED" wp14:editId="5F23D188">
              <wp:simplePos x="0" y="0"/>
              <wp:positionH relativeFrom="column">
                <wp:posOffset>8101866</wp:posOffset>
              </wp:positionH>
              <wp:positionV relativeFrom="paragraph">
                <wp:posOffset>32137</wp:posOffset>
              </wp:positionV>
              <wp:extent cx="499110" cy="356235"/>
              <wp:effectExtent l="0" t="0" r="0" b="5715"/>
              <wp:wrapNone/>
              <wp:docPr id="1347" name="Caixa de texto 13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9110" cy="3562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B0FBD3" w14:textId="77777777" w:rsidR="002A0278" w:rsidRDefault="002A0278" w:rsidP="00DA69D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C87C9D">
                            <w:rPr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BFF4ED" id="_x0000_s1049" type="#_x0000_t202" style="position:absolute;left:0;text-align:left;margin-left:637.95pt;margin-top:2.55pt;width:39.3pt;height:28.0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" fillcolor="white [3201]" stroked="f" strokeweight=".5pt">
              <v:textbox>
                <w:txbxContent>
                  <w:p w14:paraId="21B0FBD3" w14:textId="77777777" w:rsidR="002A0278" w:rsidRDefault="002A0278" w:rsidP="00DA69DB">
                    <w:pPr>
                      <w:jc w:val="right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C87C9D">
                      <w:rPr>
                        <w:noProof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7C2A3967" wp14:editId="7AE91867">
              <wp:simplePos x="0" y="0"/>
              <wp:positionH relativeFrom="column">
                <wp:posOffset>396875</wp:posOffset>
              </wp:positionH>
              <wp:positionV relativeFrom="paragraph">
                <wp:posOffset>10100945</wp:posOffset>
              </wp:positionV>
              <wp:extent cx="2346325" cy="353695"/>
              <wp:effectExtent l="0" t="0" r="0" b="8255"/>
              <wp:wrapNone/>
              <wp:docPr id="1348" name="Caixa de texto 11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6325" cy="3536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B985ED" w14:textId="77777777" w:rsidR="002A0278" w:rsidRPr="00212AEF" w:rsidRDefault="002A0278" w:rsidP="00DA69DB">
                          <w:pPr>
                            <w:pStyle w:val="Rodap"/>
                            <w:tabs>
                              <w:tab w:val="clear" w:pos="4252"/>
                              <w:tab w:val="center" w:pos="4820"/>
                            </w:tabs>
                            <w:jc w:val="right"/>
                            <w:rPr>
                              <w:rFonts w:ascii="Arial" w:hAnsi="Arial" w:cs="Arial"/>
                              <w:b/>
                              <w:color w:val="808080"/>
                              <w:sz w:val="20"/>
                            </w:rPr>
                          </w:pPr>
                          <w:r w:rsidRPr="00212AEF">
                            <w:rPr>
                              <w:rFonts w:ascii="Arial" w:hAnsi="Arial" w:cs="Arial"/>
                              <w:b/>
                              <w:color w:val="808080"/>
                              <w:sz w:val="20"/>
                            </w:rPr>
                            <w:t>HL SOLUÇ</w:t>
                          </w:r>
                          <w:r>
                            <w:rPr>
                              <w:rFonts w:ascii="Arial" w:hAnsi="Arial" w:cs="Arial"/>
                              <w:b/>
                              <w:color w:val="808080"/>
                              <w:sz w:val="20"/>
                            </w:rPr>
                            <w:t>Õ</w:t>
                          </w:r>
                          <w:r w:rsidRPr="00212AEF">
                            <w:rPr>
                              <w:rFonts w:ascii="Arial" w:hAnsi="Arial" w:cs="Arial"/>
                              <w:b/>
                              <w:color w:val="808080"/>
                              <w:sz w:val="20"/>
                            </w:rPr>
                            <w:t>ES AMBIENTAIS</w:t>
                          </w:r>
                        </w:p>
                        <w:p w14:paraId="71539861" w14:textId="77777777" w:rsidR="002A0278" w:rsidRPr="00212AEF" w:rsidRDefault="002A0278" w:rsidP="00DA69DB">
                          <w:pPr>
                            <w:pStyle w:val="Rodap"/>
                            <w:tabs>
                              <w:tab w:val="clear" w:pos="4252"/>
                              <w:tab w:val="center" w:pos="4820"/>
                            </w:tabs>
                            <w:jc w:val="right"/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</w:pPr>
                          <w:r w:rsidRPr="00212AEF"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  <w:t xml:space="preserve">Av. </w:t>
                          </w:r>
                          <w:proofErr w:type="spellStart"/>
                          <w:r w:rsidRPr="00212AEF"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  <w:t>Aguanam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  <w:t>bi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  <w:t xml:space="preserve">, Nº 790-A, Sala 13, </w:t>
                          </w:r>
                          <w:r w:rsidRPr="00212AEF"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  <w:t>Fátima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  <w:t>, Fortaleza-Ce</w:t>
                          </w:r>
                          <w:r w:rsidRPr="00212AEF"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  <w:t xml:space="preserve"> </w:t>
                          </w:r>
                        </w:p>
                        <w:p w14:paraId="2F09C5CA" w14:textId="77777777" w:rsidR="002A0278" w:rsidRPr="00212AEF" w:rsidRDefault="002A0278" w:rsidP="00DA69DB">
                          <w:pPr>
                            <w:pStyle w:val="Rodap"/>
                            <w:tabs>
                              <w:tab w:val="clear" w:pos="4252"/>
                              <w:tab w:val="center" w:pos="4820"/>
                            </w:tabs>
                            <w:jc w:val="right"/>
                            <w:rPr>
                              <w:rFonts w:ascii="Arial" w:hAnsi="Arial" w:cs="Arial"/>
                              <w:color w:val="808080"/>
                              <w:sz w:val="18"/>
                            </w:rPr>
                          </w:pPr>
                          <w:r w:rsidRPr="00212AEF">
                            <w:rPr>
                              <w:rFonts w:ascii="Arial" w:hAnsi="Arial" w:cs="Arial"/>
                              <w:color w:val="808080"/>
                              <w:sz w:val="20"/>
                            </w:rPr>
                            <w:t>contato@hlsolucoesambientais.com.br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2A3967" id="_x0000_s1050" type="#_x0000_t202" style="position:absolute;left:0;text-align:left;margin-left:31.25pt;margin-top:795.35pt;width:184.75pt;height:27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" stroked="f">
              <v:textbox>
                <w:txbxContent>
                  <w:p w14:paraId="1DB985ED" w14:textId="77777777" w:rsidR="002A0278" w:rsidRPr="00212AEF" w:rsidRDefault="002A0278" w:rsidP="00DA69DB">
                    <w:pPr>
                      <w:pStyle w:val="Rodap"/>
                      <w:tabs>
                        <w:tab w:val="clear" w:pos="4252"/>
                        <w:tab w:val="center" w:pos="4820"/>
                      </w:tabs>
                      <w:jc w:val="right"/>
                      <w:rPr>
                        <w:rFonts w:ascii="Arial" w:hAnsi="Arial" w:cs="Arial"/>
                        <w:b/>
                        <w:color w:val="808080"/>
                        <w:sz w:val="20"/>
                      </w:rPr>
                    </w:pPr>
                    <w:r w:rsidRPr="00212AEF">
                      <w:rPr>
                        <w:rFonts w:ascii="Arial" w:hAnsi="Arial" w:cs="Arial"/>
                        <w:b/>
                        <w:color w:val="808080"/>
                        <w:sz w:val="20"/>
                      </w:rPr>
                      <w:t>HL SOLUÇ</w:t>
                    </w:r>
                    <w:r>
                      <w:rPr>
                        <w:rFonts w:ascii="Arial" w:hAnsi="Arial" w:cs="Arial"/>
                        <w:b/>
                        <w:color w:val="808080"/>
                        <w:sz w:val="20"/>
                      </w:rPr>
                      <w:t>Õ</w:t>
                    </w:r>
                    <w:r w:rsidRPr="00212AEF">
                      <w:rPr>
                        <w:rFonts w:ascii="Arial" w:hAnsi="Arial" w:cs="Arial"/>
                        <w:b/>
                        <w:color w:val="808080"/>
                        <w:sz w:val="20"/>
                      </w:rPr>
                      <w:t>ES AMBIENTAIS</w:t>
                    </w:r>
                  </w:p>
                  <w:p w14:paraId="71539861" w14:textId="77777777" w:rsidR="002A0278" w:rsidRPr="00212AEF" w:rsidRDefault="002A0278" w:rsidP="00DA69DB">
                    <w:pPr>
                      <w:pStyle w:val="Rodap"/>
                      <w:tabs>
                        <w:tab w:val="clear" w:pos="4252"/>
                        <w:tab w:val="center" w:pos="4820"/>
                      </w:tabs>
                      <w:jc w:val="right"/>
                      <w:rPr>
                        <w:rFonts w:ascii="Arial" w:hAnsi="Arial" w:cs="Arial"/>
                        <w:color w:val="808080"/>
                        <w:sz w:val="20"/>
                      </w:rPr>
                    </w:pPr>
                    <w:r w:rsidRPr="00212AEF">
                      <w:rPr>
                        <w:rFonts w:ascii="Arial" w:hAnsi="Arial" w:cs="Arial"/>
                        <w:color w:val="808080"/>
                        <w:sz w:val="20"/>
                      </w:rPr>
                      <w:t xml:space="preserve">Av. </w:t>
                    </w:r>
                    <w:proofErr w:type="spellStart"/>
                    <w:r w:rsidRPr="00212AEF">
                      <w:rPr>
                        <w:rFonts w:ascii="Arial" w:hAnsi="Arial" w:cs="Arial"/>
                        <w:color w:val="808080"/>
                        <w:sz w:val="20"/>
                      </w:rPr>
                      <w:t>Aguanam</w:t>
                    </w:r>
                    <w:r>
                      <w:rPr>
                        <w:rFonts w:ascii="Arial" w:hAnsi="Arial" w:cs="Arial"/>
                        <w:color w:val="808080"/>
                        <w:sz w:val="20"/>
                      </w:rPr>
                      <w:t>bi</w:t>
                    </w:r>
                    <w:proofErr w:type="spellEnd"/>
                    <w:r>
                      <w:rPr>
                        <w:rFonts w:ascii="Arial" w:hAnsi="Arial" w:cs="Arial"/>
                        <w:color w:val="808080"/>
                        <w:sz w:val="20"/>
                      </w:rPr>
                      <w:t xml:space="preserve">, Nº 790-A, Sala 13, </w:t>
                    </w:r>
                    <w:r w:rsidRPr="00212AEF">
                      <w:rPr>
                        <w:rFonts w:ascii="Arial" w:hAnsi="Arial" w:cs="Arial"/>
                        <w:color w:val="808080"/>
                        <w:sz w:val="20"/>
                      </w:rPr>
                      <w:t>Fátima</w:t>
                    </w:r>
                    <w:r>
                      <w:rPr>
                        <w:rFonts w:ascii="Arial" w:hAnsi="Arial" w:cs="Arial"/>
                        <w:color w:val="808080"/>
                        <w:sz w:val="20"/>
                      </w:rPr>
                      <w:t>, Fortaleza-Ce</w:t>
                    </w:r>
                    <w:r w:rsidRPr="00212AEF">
                      <w:rPr>
                        <w:rFonts w:ascii="Arial" w:hAnsi="Arial" w:cs="Arial"/>
                        <w:color w:val="808080"/>
                        <w:sz w:val="20"/>
                      </w:rPr>
                      <w:t xml:space="preserve"> </w:t>
                    </w:r>
                  </w:p>
                  <w:p w14:paraId="2F09C5CA" w14:textId="77777777" w:rsidR="002A0278" w:rsidRPr="00212AEF" w:rsidRDefault="002A0278" w:rsidP="00DA69DB">
                    <w:pPr>
                      <w:pStyle w:val="Rodap"/>
                      <w:tabs>
                        <w:tab w:val="clear" w:pos="4252"/>
                        <w:tab w:val="center" w:pos="4820"/>
                      </w:tabs>
                      <w:jc w:val="right"/>
                      <w:rPr>
                        <w:rFonts w:ascii="Arial" w:hAnsi="Arial" w:cs="Arial"/>
                        <w:color w:val="808080"/>
                        <w:sz w:val="18"/>
                      </w:rPr>
                    </w:pPr>
                    <w:r w:rsidRPr="00212AEF">
                      <w:rPr>
                        <w:rFonts w:ascii="Arial" w:hAnsi="Arial" w:cs="Arial"/>
                        <w:color w:val="808080"/>
                        <w:sz w:val="20"/>
                      </w:rPr>
                      <w:t>contato@hlsolucoesambientais.com.br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17861C" w14:textId="77777777" w:rsidR="00E6459C" w:rsidRDefault="00E6459C" w:rsidP="005D618C">
      <w:pPr>
        <w:spacing w:after="0" w:line="240" w:lineRule="auto"/>
      </w:pPr>
      <w:r>
        <w:separator/>
      </w:r>
    </w:p>
  </w:footnote>
  <w:footnote w:type="continuationSeparator" w:id="0">
    <w:p w14:paraId="11143D4E" w14:textId="77777777" w:rsidR="00E6459C" w:rsidRDefault="00E6459C" w:rsidP="005D61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6108F" w14:textId="77777777" w:rsidR="002A0278" w:rsidRDefault="002A027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0560" behindDoc="1" locked="0" layoutInCell="1" allowOverlap="1" wp14:anchorId="4635FB6C" wp14:editId="1FFB2797">
          <wp:simplePos x="0" y="0"/>
          <wp:positionH relativeFrom="column">
            <wp:posOffset>-1108710</wp:posOffset>
          </wp:positionH>
          <wp:positionV relativeFrom="paragraph">
            <wp:posOffset>1370330</wp:posOffset>
          </wp:positionV>
          <wp:extent cx="3070225" cy="7937500"/>
          <wp:effectExtent l="0" t="0" r="0" b="6350"/>
          <wp:wrapNone/>
          <wp:docPr id="36" name="Imagem 36" descr="molde 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olde papel 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372"/>
                  <a:stretch>
                    <a:fillRect/>
                  </a:stretch>
                </pic:blipFill>
                <pic:spPr bwMode="auto">
                  <a:xfrm>
                    <a:off x="0" y="0"/>
                    <a:ext cx="3070225" cy="793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6769C4" w14:textId="77777777" w:rsidR="002A0278" w:rsidRDefault="002A027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12A9F08" wp14:editId="5B239AD8">
          <wp:simplePos x="0" y="0"/>
          <wp:positionH relativeFrom="column">
            <wp:posOffset>8172318</wp:posOffset>
          </wp:positionH>
          <wp:positionV relativeFrom="paragraph">
            <wp:posOffset>-91976</wp:posOffset>
          </wp:positionV>
          <wp:extent cx="724714" cy="534909"/>
          <wp:effectExtent l="0" t="0" r="0" b="0"/>
          <wp:wrapSquare wrapText="bothSides"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dfljkfhjldfnk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368" cy="539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734D9">
      <w:rPr>
        <w:noProof/>
        <w:lang w:eastAsia="pt-BR"/>
      </w:rPr>
      <w:drawing>
        <wp:anchor distT="0" distB="0" distL="114300" distR="114300" simplePos="0" relativeHeight="251643904" behindDoc="0" locked="0" layoutInCell="1" allowOverlap="1" wp14:anchorId="7FF83F5C" wp14:editId="71A3B17E">
          <wp:simplePos x="0" y="0"/>
          <wp:positionH relativeFrom="margin">
            <wp:posOffset>-1245</wp:posOffset>
          </wp:positionH>
          <wp:positionV relativeFrom="paragraph">
            <wp:posOffset>-292735</wp:posOffset>
          </wp:positionV>
          <wp:extent cx="616585" cy="586740"/>
          <wp:effectExtent l="0" t="0" r="0" b="3810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6B42D4" w14:textId="77777777" w:rsidR="002A0278" w:rsidRDefault="002A0278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F233F7" w14:textId="01BFBCBE" w:rsidR="002A0278" w:rsidRDefault="002A0278">
    <w:pPr>
      <w:pStyle w:val="Cabealho"/>
    </w:pPr>
    <w:r w:rsidRPr="006734D9"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15ACFC44" wp14:editId="33B87BB9">
          <wp:simplePos x="0" y="0"/>
          <wp:positionH relativeFrom="margin">
            <wp:posOffset>-1245</wp:posOffset>
          </wp:positionH>
          <wp:positionV relativeFrom="paragraph">
            <wp:posOffset>-292735</wp:posOffset>
          </wp:positionV>
          <wp:extent cx="616585" cy="586740"/>
          <wp:effectExtent l="0" t="0" r="0" b="3810"/>
          <wp:wrapSquare wrapText="bothSides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72182F" w14:textId="44BD6134" w:rsidR="002A0278" w:rsidRDefault="002A0278">
    <w:pPr>
      <w:pStyle w:val="Cabealho"/>
    </w:pPr>
    <w:r w:rsidRPr="006734D9">
      <w:rPr>
        <w:noProof/>
        <w:lang w:eastAsia="pt-BR"/>
      </w:rPr>
      <w:drawing>
        <wp:anchor distT="0" distB="0" distL="114300" distR="114300" simplePos="0" relativeHeight="251663872" behindDoc="0" locked="0" layoutInCell="1" allowOverlap="1" wp14:anchorId="4E27EE84" wp14:editId="3046F031">
          <wp:simplePos x="0" y="0"/>
          <wp:positionH relativeFrom="margin">
            <wp:posOffset>-1245</wp:posOffset>
          </wp:positionH>
          <wp:positionV relativeFrom="paragraph">
            <wp:posOffset>-292735</wp:posOffset>
          </wp:positionV>
          <wp:extent cx="616585" cy="586740"/>
          <wp:effectExtent l="0" t="0" r="0" b="3810"/>
          <wp:wrapSquare wrapText="bothSides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27211"/>
    <w:multiLevelType w:val="multilevel"/>
    <w:tmpl w:val="9BBE4D32"/>
    <w:lvl w:ilvl="0">
      <w:start w:val="1"/>
      <w:numFmt w:val="decimal"/>
      <w:lvlText w:val="%1.0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6" w:hanging="7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" w15:restartNumberingAfterBreak="0">
    <w:nsid w:val="14A241F9"/>
    <w:multiLevelType w:val="multilevel"/>
    <w:tmpl w:val="4C0E10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2166896"/>
    <w:multiLevelType w:val="hybridMultilevel"/>
    <w:tmpl w:val="3E06FA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302AC8"/>
    <w:multiLevelType w:val="multilevel"/>
    <w:tmpl w:val="06AEAFC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86B"/>
    <w:rsid w:val="000057C1"/>
    <w:rsid w:val="00061B9D"/>
    <w:rsid w:val="000755F9"/>
    <w:rsid w:val="000D0842"/>
    <w:rsid w:val="000E37D2"/>
    <w:rsid w:val="000F4AAA"/>
    <w:rsid w:val="00106B70"/>
    <w:rsid w:val="00113654"/>
    <w:rsid w:val="00133294"/>
    <w:rsid w:val="00145996"/>
    <w:rsid w:val="001A420D"/>
    <w:rsid w:val="001B621F"/>
    <w:rsid w:val="001D5C47"/>
    <w:rsid w:val="00243E3D"/>
    <w:rsid w:val="00244257"/>
    <w:rsid w:val="00257C9D"/>
    <w:rsid w:val="00296EB0"/>
    <w:rsid w:val="002A0278"/>
    <w:rsid w:val="002C7A38"/>
    <w:rsid w:val="002D68C7"/>
    <w:rsid w:val="002E7055"/>
    <w:rsid w:val="002F1539"/>
    <w:rsid w:val="00364701"/>
    <w:rsid w:val="003C0C0B"/>
    <w:rsid w:val="003F7B25"/>
    <w:rsid w:val="00401DEF"/>
    <w:rsid w:val="00404C24"/>
    <w:rsid w:val="00405E06"/>
    <w:rsid w:val="00416666"/>
    <w:rsid w:val="0043137B"/>
    <w:rsid w:val="00477E8B"/>
    <w:rsid w:val="00480AC1"/>
    <w:rsid w:val="004852E2"/>
    <w:rsid w:val="00485457"/>
    <w:rsid w:val="004959FC"/>
    <w:rsid w:val="004D54B5"/>
    <w:rsid w:val="00502632"/>
    <w:rsid w:val="0050529C"/>
    <w:rsid w:val="00506E7C"/>
    <w:rsid w:val="00521000"/>
    <w:rsid w:val="00545279"/>
    <w:rsid w:val="00547F8E"/>
    <w:rsid w:val="005553D4"/>
    <w:rsid w:val="0055644A"/>
    <w:rsid w:val="00580562"/>
    <w:rsid w:val="0058751A"/>
    <w:rsid w:val="00590BD3"/>
    <w:rsid w:val="005B3060"/>
    <w:rsid w:val="005B4B6C"/>
    <w:rsid w:val="005B5E41"/>
    <w:rsid w:val="005D2629"/>
    <w:rsid w:val="005D618C"/>
    <w:rsid w:val="005E58A2"/>
    <w:rsid w:val="005E71BD"/>
    <w:rsid w:val="005F5361"/>
    <w:rsid w:val="00605BE4"/>
    <w:rsid w:val="00617CC7"/>
    <w:rsid w:val="00632491"/>
    <w:rsid w:val="00661F3C"/>
    <w:rsid w:val="00666323"/>
    <w:rsid w:val="006B7504"/>
    <w:rsid w:val="006D0183"/>
    <w:rsid w:val="006D21F2"/>
    <w:rsid w:val="006F274D"/>
    <w:rsid w:val="0071624E"/>
    <w:rsid w:val="00727FB5"/>
    <w:rsid w:val="00741829"/>
    <w:rsid w:val="00753D7A"/>
    <w:rsid w:val="00775391"/>
    <w:rsid w:val="00781626"/>
    <w:rsid w:val="00795498"/>
    <w:rsid w:val="007C6874"/>
    <w:rsid w:val="007D1DEB"/>
    <w:rsid w:val="007F6169"/>
    <w:rsid w:val="00817AF3"/>
    <w:rsid w:val="00825200"/>
    <w:rsid w:val="008253A7"/>
    <w:rsid w:val="00833525"/>
    <w:rsid w:val="00833AF2"/>
    <w:rsid w:val="00834C57"/>
    <w:rsid w:val="008462B1"/>
    <w:rsid w:val="00862AB5"/>
    <w:rsid w:val="00874889"/>
    <w:rsid w:val="008A2E6F"/>
    <w:rsid w:val="008C765F"/>
    <w:rsid w:val="008D52CC"/>
    <w:rsid w:val="008E6772"/>
    <w:rsid w:val="008F46B3"/>
    <w:rsid w:val="0090027B"/>
    <w:rsid w:val="00924C8E"/>
    <w:rsid w:val="00971AC0"/>
    <w:rsid w:val="00995722"/>
    <w:rsid w:val="009D2F05"/>
    <w:rsid w:val="00A27658"/>
    <w:rsid w:val="00A27E99"/>
    <w:rsid w:val="00A4586B"/>
    <w:rsid w:val="00A62F39"/>
    <w:rsid w:val="00AC3956"/>
    <w:rsid w:val="00AD0A65"/>
    <w:rsid w:val="00AE714D"/>
    <w:rsid w:val="00AF183B"/>
    <w:rsid w:val="00AF2931"/>
    <w:rsid w:val="00B07B4B"/>
    <w:rsid w:val="00B21829"/>
    <w:rsid w:val="00B33A23"/>
    <w:rsid w:val="00B60F57"/>
    <w:rsid w:val="00B96D5B"/>
    <w:rsid w:val="00BF72FB"/>
    <w:rsid w:val="00C655C8"/>
    <w:rsid w:val="00C74C70"/>
    <w:rsid w:val="00C87C9D"/>
    <w:rsid w:val="00C96313"/>
    <w:rsid w:val="00CD1B8A"/>
    <w:rsid w:val="00D1508E"/>
    <w:rsid w:val="00D321DD"/>
    <w:rsid w:val="00D7275C"/>
    <w:rsid w:val="00D84C51"/>
    <w:rsid w:val="00D94EDD"/>
    <w:rsid w:val="00DA69DB"/>
    <w:rsid w:val="00DB10F8"/>
    <w:rsid w:val="00DD19CA"/>
    <w:rsid w:val="00DD3543"/>
    <w:rsid w:val="00E436B8"/>
    <w:rsid w:val="00E436C3"/>
    <w:rsid w:val="00E46C58"/>
    <w:rsid w:val="00E523A7"/>
    <w:rsid w:val="00E545EF"/>
    <w:rsid w:val="00E6459C"/>
    <w:rsid w:val="00EA6786"/>
    <w:rsid w:val="00EC2C2F"/>
    <w:rsid w:val="00EC4A5B"/>
    <w:rsid w:val="00EE2257"/>
    <w:rsid w:val="00EE66B3"/>
    <w:rsid w:val="00EF0181"/>
    <w:rsid w:val="00F546F9"/>
    <w:rsid w:val="00F64C2B"/>
    <w:rsid w:val="00F707F0"/>
    <w:rsid w:val="00F7248C"/>
    <w:rsid w:val="00FC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AACF60"/>
  <w15:docId w15:val="{CAD8C954-6824-421A-836F-D840D6646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457"/>
  </w:style>
  <w:style w:type="paragraph" w:styleId="Ttulo1">
    <w:name w:val="heading 1"/>
    <w:basedOn w:val="Normal"/>
    <w:next w:val="Normal"/>
    <w:link w:val="Ttulo1Char"/>
    <w:uiPriority w:val="9"/>
    <w:qFormat/>
    <w:rsid w:val="00A458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458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A4586B"/>
    <w:pPr>
      <w:tabs>
        <w:tab w:val="center" w:pos="4252"/>
        <w:tab w:val="right" w:pos="8504"/>
      </w:tabs>
    </w:pPr>
    <w:rPr>
      <w:rFonts w:ascii="Calibri" w:eastAsia="Calibri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A4586B"/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uiPriority w:val="9"/>
    <w:rsid w:val="00A458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grafodaLista">
    <w:name w:val="List Paragraph"/>
    <w:aliases w:val="!titulo3"/>
    <w:basedOn w:val="Normal"/>
    <w:link w:val="PargrafodaListaChar"/>
    <w:uiPriority w:val="34"/>
    <w:qFormat/>
    <w:rsid w:val="00A4586B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A458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comgrade">
    <w:name w:val="Table Grid"/>
    <w:basedOn w:val="Tabelanormal"/>
    <w:uiPriority w:val="59"/>
    <w:rsid w:val="00EC4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doSumrio">
    <w:name w:val="TOC Heading"/>
    <w:basedOn w:val="Ttulo1"/>
    <w:next w:val="Normal"/>
    <w:uiPriority w:val="39"/>
    <w:unhideWhenUsed/>
    <w:qFormat/>
    <w:rsid w:val="001D5C47"/>
    <w:pPr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1D5C47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1D5C47"/>
    <w:pPr>
      <w:spacing w:after="100"/>
      <w:ind w:left="220"/>
    </w:pPr>
  </w:style>
  <w:style w:type="character" w:styleId="Hyperlink">
    <w:name w:val="Hyperlink"/>
    <w:basedOn w:val="Fontepargpadro"/>
    <w:uiPriority w:val="99"/>
    <w:unhideWhenUsed/>
    <w:rsid w:val="001D5C47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D5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5C4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5D61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D618C"/>
  </w:style>
  <w:style w:type="character" w:customStyle="1" w:styleId="PargrafodaListaChar">
    <w:name w:val="Parágrafo da Lista Char"/>
    <w:aliases w:val="!titulo3 Char"/>
    <w:basedOn w:val="Fontepargpadro"/>
    <w:link w:val="PargrafodaLista"/>
    <w:uiPriority w:val="34"/>
    <w:rsid w:val="00480AC1"/>
  </w:style>
  <w:style w:type="table" w:styleId="TabeladeGrade2-nfase5">
    <w:name w:val="Grid Table 2 Accent 5"/>
    <w:basedOn w:val="Tabelanormal"/>
    <w:uiPriority w:val="47"/>
    <w:rsid w:val="00862AB5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eGrid">
    <w:name w:val="TableGrid"/>
    <w:rsid w:val="009D2F05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FC39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13DAA-0FD0-4D93-80CE-01DA2FC86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2938</Words>
  <Characters>15870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HSLA Servidor</dc:creator>
  <cp:lastModifiedBy>Usuario</cp:lastModifiedBy>
  <cp:revision>2</cp:revision>
  <dcterms:created xsi:type="dcterms:W3CDTF">2020-02-14T19:53:00Z</dcterms:created>
  <dcterms:modified xsi:type="dcterms:W3CDTF">2020-02-14T19:53:00Z</dcterms:modified>
</cp:coreProperties>
</file>