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212" w:rsidRPr="00E24EC7" w:rsidRDefault="00B4412F" w:rsidP="00A22D9C">
      <w:pPr>
        <w:jc w:val="center"/>
        <w:rPr>
          <w:b/>
          <w:sz w:val="28"/>
        </w:rPr>
      </w:pPr>
      <w:r w:rsidRPr="00E24EC7">
        <w:rPr>
          <w:b/>
          <w:sz w:val="28"/>
        </w:rPr>
        <w:t>ATERRO SANITÁRIO METROPLITANO DE CAUCAIA – CE</w:t>
      </w:r>
    </w:p>
    <w:p w:rsidR="00B4412F" w:rsidRPr="00E24EC7" w:rsidRDefault="00B4412F" w:rsidP="00A22D9C">
      <w:pPr>
        <w:jc w:val="center"/>
        <w:rPr>
          <w:b/>
          <w:sz w:val="28"/>
        </w:rPr>
      </w:pPr>
      <w:r w:rsidRPr="00E24EC7">
        <w:rPr>
          <w:b/>
          <w:sz w:val="28"/>
        </w:rPr>
        <w:t>PROJETO EXECUTIVO</w:t>
      </w:r>
    </w:p>
    <w:p w:rsidR="00B4412F" w:rsidRDefault="00B4412F" w:rsidP="00A22D9C">
      <w:pPr>
        <w:jc w:val="center"/>
        <w:rPr>
          <w:b/>
          <w:sz w:val="28"/>
        </w:rPr>
      </w:pPr>
      <w:r w:rsidRPr="00E24EC7">
        <w:rPr>
          <w:b/>
          <w:sz w:val="28"/>
        </w:rPr>
        <w:t>MEMORIAL DESCRITIVO</w:t>
      </w:r>
    </w:p>
    <w:p w:rsidR="00B4412F" w:rsidRPr="00E24EC7" w:rsidRDefault="00B4412F" w:rsidP="00A22D9C">
      <w:pPr>
        <w:pStyle w:val="Corpodetexto"/>
        <w:ind w:left="0"/>
        <w:rPr>
          <w:rFonts w:asciiTheme="minorHAnsi" w:eastAsiaTheme="minorHAnsi" w:hAnsiTheme="minorHAnsi"/>
          <w:sz w:val="24"/>
          <w:szCs w:val="22"/>
          <w:lang w:val="pt-BR"/>
        </w:rPr>
      </w:pPr>
    </w:p>
    <w:p w:rsidR="00B4412F" w:rsidRPr="00E24EC7" w:rsidRDefault="00B4412F" w:rsidP="00A22D9C">
      <w:pPr>
        <w:pStyle w:val="Corpodetexto"/>
        <w:numPr>
          <w:ilvl w:val="0"/>
          <w:numId w:val="18"/>
        </w:numPr>
        <w:rPr>
          <w:rFonts w:asciiTheme="minorHAnsi" w:eastAsiaTheme="minorHAnsi" w:hAnsiTheme="minorHAnsi"/>
          <w:b/>
          <w:sz w:val="24"/>
          <w:szCs w:val="22"/>
          <w:lang w:val="pt-BR"/>
        </w:rPr>
      </w:pPr>
      <w:r w:rsidRPr="00E24EC7">
        <w:rPr>
          <w:rFonts w:asciiTheme="minorHAnsi" w:eastAsiaTheme="minorHAnsi" w:hAnsiTheme="minorHAnsi"/>
          <w:b/>
          <w:sz w:val="24"/>
          <w:szCs w:val="22"/>
          <w:lang w:val="pt-BR"/>
        </w:rPr>
        <w:t>INTRODUÇÃO</w:t>
      </w:r>
    </w:p>
    <w:p w:rsidR="00114612" w:rsidRDefault="00B4412F" w:rsidP="00DC69A7">
      <w:pPr>
        <w:ind w:firstLine="360"/>
      </w:pPr>
      <w:r w:rsidRPr="00B4412F">
        <w:t>O presente memorial</w:t>
      </w:r>
      <w:r w:rsidR="00C06403">
        <w:t xml:space="preserve"> buscará </w:t>
      </w:r>
      <w:r w:rsidR="00114612">
        <w:t>discorrer</w:t>
      </w:r>
      <w:r w:rsidR="00C06403">
        <w:t xml:space="preserve">, de forma simples e objetiva, sobre as estruturas que foram </w:t>
      </w:r>
      <w:r w:rsidR="00114612">
        <w:t>construídas</w:t>
      </w:r>
      <w:r w:rsidR="00C06403">
        <w:t xml:space="preserve">, para implantação do Aterro Municipal de Caucaia, </w:t>
      </w:r>
      <w:r w:rsidR="00A71668">
        <w:t>desde a obtenção da sua licença de instalação, até o presente momento.</w:t>
      </w:r>
    </w:p>
    <w:p w:rsidR="00EC53DC" w:rsidRPr="001B262E" w:rsidRDefault="00EC53DC" w:rsidP="00DC69A7">
      <w:pPr>
        <w:ind w:firstLine="360"/>
      </w:pPr>
      <w:r w:rsidRPr="001B262E">
        <w:t>O projeto aqui apresentado considerou a vida útil do aterro de 12,5 anos, recebendo uma demanda total de resíduos da ordem de 22.850.00 toneladas, com cota máxima de alteamento das células de resíduos estabelecida no nível 104m.</w:t>
      </w:r>
    </w:p>
    <w:p w:rsidR="00EC53DC" w:rsidRPr="001B262E" w:rsidRDefault="00EC53DC" w:rsidP="00DC69A7">
      <w:pPr>
        <w:ind w:firstLine="360"/>
      </w:pPr>
      <w:r w:rsidRPr="001B262E">
        <w:t>Foram considerados recalques conservadores da ordem de 30</w:t>
      </w:r>
      <w:r>
        <w:t>%</w:t>
      </w:r>
      <w:r w:rsidRPr="001B262E">
        <w:t xml:space="preserve"> e peso específico médio dos resíduos de 1,0tf/m3. A quantidade de solo a ser utilizada na cobertura sanitária e demais serviços inerentes ao aterro sanitário foi estimada em 15</w:t>
      </w:r>
      <w:r>
        <w:t xml:space="preserve">% </w:t>
      </w:r>
      <w:r w:rsidRPr="001B262E">
        <w:t>do total de resíduos dispostos.</w:t>
      </w:r>
    </w:p>
    <w:p w:rsidR="00EC53DC" w:rsidRDefault="00EC53DC" w:rsidP="00DC69A7">
      <w:pPr>
        <w:ind w:firstLine="360"/>
      </w:pPr>
      <w:r w:rsidRPr="001B262E">
        <w:t xml:space="preserve">O quadro </w:t>
      </w:r>
      <w:proofErr w:type="gramStart"/>
      <w:r w:rsidRPr="001B262E">
        <w:t>2</w:t>
      </w:r>
      <w:proofErr w:type="gramEnd"/>
      <w:r w:rsidRPr="001B262E">
        <w:t>, a seguir apresenta as quantidades de resíduos que serão dispostas no aterro sanitário.</w:t>
      </w:r>
    </w:p>
    <w:p w:rsidR="00EC53DC" w:rsidRDefault="00EC53DC" w:rsidP="00EC53DC">
      <w:pPr>
        <w:rPr>
          <w:rFonts w:ascii="Arial" w:eastAsia="Arial" w:hAnsi="Arial" w:cs="Arial"/>
        </w:rPr>
      </w:pPr>
      <w:r w:rsidRPr="001B262E">
        <w:rPr>
          <w:bCs/>
          <w:noProof/>
          <w:sz w:val="24"/>
          <w:lang w:eastAsia="pt-BR"/>
        </w:rPr>
        <w:drawing>
          <wp:inline distT="0" distB="0" distL="0" distR="0" wp14:anchorId="6B98B524" wp14:editId="5C6A12F3">
            <wp:extent cx="5400040" cy="184981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30" cy="1850254"/>
                    </a:xfrm>
                    <a:prstGeom prst="rect">
                      <a:avLst/>
                    </a:prstGeom>
                    <a:noFill/>
                    <a:ln>
                      <a:noFill/>
                    </a:ln>
                  </pic:spPr>
                </pic:pic>
              </a:graphicData>
            </a:graphic>
          </wp:inline>
        </w:drawing>
      </w:r>
    </w:p>
    <w:p w:rsidR="0000458B" w:rsidRDefault="0000458B" w:rsidP="00A22D9C">
      <w:pPr>
        <w:pStyle w:val="Corpodetexto"/>
        <w:numPr>
          <w:ilvl w:val="0"/>
          <w:numId w:val="18"/>
        </w:numPr>
        <w:rPr>
          <w:rFonts w:asciiTheme="minorHAnsi" w:eastAsiaTheme="minorHAnsi" w:hAnsiTheme="minorHAnsi"/>
          <w:b/>
          <w:sz w:val="24"/>
          <w:szCs w:val="22"/>
          <w:lang w:val="pt-BR"/>
        </w:rPr>
      </w:pPr>
      <w:r>
        <w:rPr>
          <w:rFonts w:asciiTheme="minorHAnsi" w:eastAsiaTheme="minorHAnsi" w:hAnsiTheme="minorHAnsi"/>
          <w:b/>
          <w:sz w:val="24"/>
          <w:szCs w:val="22"/>
          <w:lang w:val="pt-BR"/>
        </w:rPr>
        <w:t>DAS DIRETRIZES DO PROJETO À CONCEPÇÃO DO EMPREENDIMENTO</w:t>
      </w:r>
    </w:p>
    <w:p w:rsidR="000859B4" w:rsidRPr="004E6DF4" w:rsidRDefault="000859B4" w:rsidP="000859B4">
      <w:pPr>
        <w:ind w:firstLine="360"/>
      </w:pPr>
      <w:r w:rsidRPr="00B4412F">
        <w:t>Os dados climatológicos utilizados para o dimensionamento do sistema de drenagem de chorume e do sistema de drenagem de águas pluviais foram obtidos por meio de consulta à EMBRAPA, Documentos 86, da Estação Climatológica de Fortaleza.</w:t>
      </w:r>
    </w:p>
    <w:p w:rsidR="000859B4" w:rsidRDefault="000859B4" w:rsidP="000859B4">
      <w:pPr>
        <w:ind w:firstLine="360"/>
      </w:pPr>
      <w:r w:rsidRPr="00B4412F">
        <w:t xml:space="preserve">O clima da área do empreendimento pode ser caracterizado, de maneira generalizada, em dois períodos, um correspondendo ao período seco, que dura cerca de sete a oito meses, e o outro de período chuvoso, que raramente ultrapassa cinco meses. O regime pluviométrico na área estudada é irregular. As precipitações estão concentradas no primeiro semestre, sendo insignificantes os índices nos meses restantes, exceções feitas, em alguns anos, ao mês de dezembro. As </w:t>
      </w:r>
      <w:r w:rsidRPr="00043875">
        <w:t xml:space="preserve">chuvas também são irregulares de um ano a outro, havendo anos com uma precipitação mais elevada e outros com precipitações menores, sendo esta a </w:t>
      </w:r>
      <w:r w:rsidRPr="00043875">
        <w:rPr>
          <w:iCs/>
        </w:rPr>
        <w:t xml:space="preserve">principal causa das "secas". A pluviometria média anual é de </w:t>
      </w:r>
      <w:proofErr w:type="gramStart"/>
      <w:r w:rsidRPr="00043875">
        <w:rPr>
          <w:iCs/>
        </w:rPr>
        <w:t>1600mm</w:t>
      </w:r>
      <w:proofErr w:type="gramEnd"/>
      <w:r w:rsidRPr="00043875">
        <w:rPr>
          <w:iCs/>
        </w:rPr>
        <w:t xml:space="preserve">, sedo que 1400mm estão concentrados no primeiro semestre, e o maior de índice pluviométrico mensal é de 365mm. Os índices de evaporação da região são elevados, devido </w:t>
      </w:r>
      <w:proofErr w:type="gramStart"/>
      <w:r w:rsidRPr="00043875">
        <w:rPr>
          <w:iCs/>
        </w:rPr>
        <w:t>as</w:t>
      </w:r>
      <w:proofErr w:type="gramEnd"/>
      <w:r w:rsidRPr="00043875">
        <w:rPr>
          <w:iCs/>
        </w:rPr>
        <w:t xml:space="preserve"> diversas características que contribuem para isso, como a pluviosidade irregular, elevadas temperatura e ventos velozes, dessa forma havendo perdas hídricas acentuadas.</w:t>
      </w:r>
    </w:p>
    <w:p w:rsidR="00B4412F" w:rsidRDefault="00B4412F" w:rsidP="00A22D9C">
      <w:pPr>
        <w:ind w:firstLine="360"/>
        <w:jc w:val="both"/>
      </w:pPr>
      <w:r w:rsidRPr="00B4412F">
        <w:lastRenderedPageBreak/>
        <w:t xml:space="preserve">O plano de ocupação do Aterro Sanitário Metropolitano de Caucaia </w:t>
      </w:r>
      <w:r w:rsidR="00A71668">
        <w:t xml:space="preserve">apresentado </w:t>
      </w:r>
      <w:r w:rsidR="00337A18">
        <w:t>anteriormente considera</w:t>
      </w:r>
      <w:r w:rsidRPr="00B4412F">
        <w:t xml:space="preserve"> uma expectativa de disposição de resíduos da ordem de 22.850.000 toneladas ao longo de 12,5 anos de vida útil.</w:t>
      </w:r>
      <w:r w:rsidR="00441D81">
        <w:t xml:space="preserve"> Para que seja possível esta sobrevida, estima-se que sejam preparados e impermeabilizados </w:t>
      </w:r>
      <w:r w:rsidR="00337A18">
        <w:t xml:space="preserve">cerca de </w:t>
      </w:r>
      <w:r w:rsidR="00441D81">
        <w:t>55</w:t>
      </w:r>
      <w:r w:rsidR="00337A18">
        <w:t>5</w:t>
      </w:r>
      <w:r w:rsidR="00441D81">
        <w:t>.</w:t>
      </w:r>
      <w:r w:rsidR="00337A18">
        <w:t>000</w:t>
      </w:r>
      <w:r w:rsidR="00441D81">
        <w:t xml:space="preserve"> m² de células de disposição de resíduos, e de acordo com as informações que serão descritas a seguir, foram implantadas até o momento 123.000 m² de células, suficientes para até </w:t>
      </w:r>
      <w:r w:rsidR="00114612">
        <w:t>três</w:t>
      </w:r>
      <w:r w:rsidR="00441D81">
        <w:t xml:space="preserve"> anos de operação.</w:t>
      </w:r>
    </w:p>
    <w:p w:rsidR="00C546FF" w:rsidRDefault="00C546FF" w:rsidP="00C546FF">
      <w:pPr>
        <w:ind w:firstLine="360"/>
      </w:pPr>
      <w:r w:rsidRPr="00B4412F">
        <w:t xml:space="preserve">O Aterro Sanitário Metropolitano de Caucaia </w:t>
      </w:r>
      <w:r>
        <w:t>foi</w:t>
      </w:r>
      <w:r w:rsidRPr="00B4412F">
        <w:t xml:space="preserve"> concebido próximo ao </w:t>
      </w:r>
      <w:r>
        <w:t xml:space="preserve">atual Aterro Sanitário em operação, denominado </w:t>
      </w:r>
      <w:r w:rsidRPr="00B4412F">
        <w:t>ASMOC</w:t>
      </w:r>
      <w:r>
        <w:t xml:space="preserve"> </w:t>
      </w:r>
      <w:r w:rsidRPr="00B4412F">
        <w:t>-</w:t>
      </w:r>
      <w:r>
        <w:t xml:space="preserve"> </w:t>
      </w:r>
      <w:r w:rsidRPr="00B4412F">
        <w:t xml:space="preserve">Aterro Sanitário Metropolitano Oeste de Caucaia. </w:t>
      </w:r>
      <w:r>
        <w:t xml:space="preserve">Quando na fase de </w:t>
      </w:r>
      <w:r w:rsidRPr="00B4412F">
        <w:t>desenvolvimento deste projeto, foi considerada uma demanda média de disposição de resíduos de 5000 toneladas diárias.</w:t>
      </w:r>
    </w:p>
    <w:p w:rsidR="0038781A" w:rsidRPr="004E6DF4" w:rsidRDefault="0038781A" w:rsidP="0038781A">
      <w:pPr>
        <w:ind w:firstLine="360"/>
      </w:pPr>
      <w:r w:rsidRPr="00B4412F">
        <w:t>Os resíduos serão dispostos em uma área de, aproximadamente, 555.000</w:t>
      </w:r>
      <w:r>
        <w:t xml:space="preserve"> metros quadrados</w:t>
      </w:r>
      <w:r w:rsidRPr="00B4412F">
        <w:t xml:space="preserve">, </w:t>
      </w:r>
      <w:r>
        <w:t xml:space="preserve">sendo cerca de 123.000 metros quadrados destinados à denominada Etapa </w:t>
      </w:r>
      <w:proofErr w:type="gramStart"/>
      <w:r>
        <w:t>1</w:t>
      </w:r>
      <w:proofErr w:type="gramEnd"/>
      <w:r>
        <w:t xml:space="preserve"> que compreende três células de disposição, </w:t>
      </w:r>
      <w:r w:rsidRPr="00B4412F">
        <w:t>partindo da escavação executada</w:t>
      </w:r>
      <w:r>
        <w:t xml:space="preserve"> e</w:t>
      </w:r>
      <w:r w:rsidRPr="00B4412F">
        <w:t xml:space="preserve"> resultando em uma capacidade total de disposição estimada em 22.850.000 toneladas de resíduos.</w:t>
      </w:r>
    </w:p>
    <w:p w:rsidR="0038781A" w:rsidRPr="004E6DF4" w:rsidRDefault="0038781A" w:rsidP="0038781A">
      <w:pPr>
        <w:ind w:firstLine="360"/>
      </w:pPr>
      <w:r w:rsidRPr="00B4412F">
        <w:t xml:space="preserve">O projeto foi desenvolvido de acordo com as particularidades físicas e geotécnicas de cada </w:t>
      </w:r>
      <w:proofErr w:type="spellStart"/>
      <w:proofErr w:type="gramStart"/>
      <w:r w:rsidRPr="00B4412F">
        <w:t>sub-área</w:t>
      </w:r>
      <w:proofErr w:type="spellEnd"/>
      <w:proofErr w:type="gramEnd"/>
      <w:r w:rsidRPr="00B4412F">
        <w:t xml:space="preserve"> de disposição do aterro, englobando as atividades de limpeza e terraplenagem, preparação da fundação, implantação dos sistemas de impermeabilização da base, implantação dos sistemas de drenagem interna de líquidos percolados, definição da geometria do maciço de resíduos garanti</w:t>
      </w:r>
      <w:r>
        <w:t>n</w:t>
      </w:r>
      <w:r w:rsidRPr="00B4412F">
        <w:t>do a segurança geotécnica local e implantação do sistema de drenagem de águas pluviais.</w:t>
      </w:r>
    </w:p>
    <w:p w:rsidR="000859B4" w:rsidRPr="00E24EC7" w:rsidRDefault="000859B4" w:rsidP="000859B4">
      <w:pPr>
        <w:ind w:firstLine="360"/>
      </w:pPr>
      <w:r w:rsidRPr="00E24EC7">
        <w:t>Foram realizadas duas campanhas de sondagens à percussão na área de</w:t>
      </w:r>
      <w:r>
        <w:t xml:space="preserve"> </w:t>
      </w:r>
      <w:r w:rsidRPr="00E24EC7">
        <w:t>implantação do Aterro Sanitário Metropolitano de Caucaia, com medidas de SPT, que serviram para o estabelecimento dos níveis de fundo das áreas de disposição bem como dos volumes de solo a serem utilizados nos serviços de cobertura sanitária, regularizações topográficas e execução de diques, além dos demais inerentes de obras desta natureza.</w:t>
      </w:r>
    </w:p>
    <w:p w:rsidR="000859B4" w:rsidRPr="00E24EC7" w:rsidRDefault="000859B4" w:rsidP="000859B4">
      <w:pPr>
        <w:ind w:firstLine="360"/>
      </w:pPr>
      <w:r w:rsidRPr="00E24EC7">
        <w:t xml:space="preserve">Além das sondagens, </w:t>
      </w:r>
      <w:r>
        <w:t>f</w:t>
      </w:r>
      <w:r w:rsidRPr="00E24EC7">
        <w:t xml:space="preserve">oram executados </w:t>
      </w:r>
      <w:r>
        <w:t>seis</w:t>
      </w:r>
      <w:r w:rsidRPr="00E24EC7">
        <w:t xml:space="preserve"> poços de </w:t>
      </w:r>
      <w:r>
        <w:t>m</w:t>
      </w:r>
      <w:r w:rsidRPr="00E24EC7">
        <w:t>onitoramento para a coleta e análise das águas subterrâneas. A execução desses poços forneceu, assim como as sondagens, as características do subsolo local além dos níveis estabelecidos pelo lençol freático verificado no local.</w:t>
      </w:r>
      <w:r>
        <w:t xml:space="preserve">  </w:t>
      </w:r>
      <w:r w:rsidRPr="00E24EC7">
        <w:t>A primeira campanha</w:t>
      </w:r>
      <w:r>
        <w:t xml:space="preserve"> de sondagens foi composta por oito furos enquanto a segunda foi composta por sete</w:t>
      </w:r>
      <w:r w:rsidRPr="00E24EC7">
        <w:t>.</w:t>
      </w:r>
    </w:p>
    <w:p w:rsidR="000859B4" w:rsidRDefault="000859B4" w:rsidP="000859B4">
      <w:pPr>
        <w:ind w:firstLine="360"/>
      </w:pPr>
      <w:r w:rsidRPr="008C0259">
        <w:t xml:space="preserve">As sondagens registraram um subsolo homogêneo por toda a região onde </w:t>
      </w:r>
      <w:r>
        <w:t>foi</w:t>
      </w:r>
      <w:r w:rsidRPr="008C0259">
        <w:t xml:space="preserve"> implantado o aterro. Os boletins apresentaram um solo de alteração de rocha pouco espesso com índices de </w:t>
      </w:r>
      <w:proofErr w:type="spellStart"/>
      <w:r w:rsidRPr="008C0259">
        <w:t>Nspt</w:t>
      </w:r>
      <w:proofErr w:type="spellEnd"/>
      <w:r w:rsidRPr="008C0259">
        <w:t xml:space="preserve"> superiores a 20 golpes. O lençol freático não foi observado em nenhuma das sondagens, mas foi detectado nos poços de monitoramento, o que indica que o nível da água está abaixo da superfície de alteração de rocha.</w:t>
      </w:r>
    </w:p>
    <w:p w:rsidR="00B4412F" w:rsidRPr="00114612" w:rsidRDefault="000859B4" w:rsidP="00A22D9C">
      <w:pPr>
        <w:ind w:firstLine="360"/>
      </w:pPr>
      <w:r>
        <w:t>É importante salientar que, por questões operacionais e em virtude d</w:t>
      </w:r>
      <w:r w:rsidR="00C06403">
        <w:t>a necessidade de implantação das estruturas viárias, drenagens de águas pluviais</w:t>
      </w:r>
      <w:r>
        <w:t xml:space="preserve"> e </w:t>
      </w:r>
      <w:proofErr w:type="spellStart"/>
      <w:r>
        <w:t>subsuperficiais</w:t>
      </w:r>
      <w:proofErr w:type="spellEnd"/>
      <w:r w:rsidR="00C06403">
        <w:t xml:space="preserve">, guarita, balança e apoio </w:t>
      </w:r>
      <w:r w:rsidR="00C06403" w:rsidRPr="00114612">
        <w:t>operacional/administrativo pa</w:t>
      </w:r>
      <w:r w:rsidR="00C06403" w:rsidRPr="00974942">
        <w:t>ra a</w:t>
      </w:r>
      <w:r w:rsidR="00C06403">
        <w:t xml:space="preserve"> garagem das coletas e operaç</w:t>
      </w:r>
      <w:r>
        <w:t>ão do aterro;</w:t>
      </w:r>
      <w:r w:rsidR="00C06403">
        <w:t xml:space="preserve"> </w:t>
      </w:r>
      <w:r w:rsidR="00C546FF">
        <w:t>não foram executados os trabalhos de terraplanagem e</w:t>
      </w:r>
      <w:r w:rsidR="0038781A">
        <w:t xml:space="preserve"> </w:t>
      </w:r>
      <w:r w:rsidR="00C06403">
        <w:t xml:space="preserve">impermeabilização das </w:t>
      </w:r>
      <w:r w:rsidR="00C546FF">
        <w:t>e</w:t>
      </w:r>
      <w:r w:rsidR="00C06403">
        <w:t xml:space="preserve">tapas </w:t>
      </w:r>
      <w:r w:rsidR="00974942">
        <w:t>seguintes</w:t>
      </w:r>
      <w:r w:rsidR="001C3501">
        <w:t>.</w:t>
      </w:r>
    </w:p>
    <w:p w:rsidR="00B4412F" w:rsidRPr="00EC53DC" w:rsidRDefault="00B13ED4" w:rsidP="00EC53DC">
      <w:pPr>
        <w:pStyle w:val="Corpodetexto"/>
        <w:numPr>
          <w:ilvl w:val="0"/>
          <w:numId w:val="18"/>
        </w:numPr>
        <w:rPr>
          <w:rFonts w:asciiTheme="minorHAnsi" w:eastAsiaTheme="minorHAnsi" w:hAnsiTheme="minorHAnsi"/>
          <w:b/>
          <w:sz w:val="24"/>
          <w:szCs w:val="22"/>
          <w:lang w:val="pt-BR"/>
        </w:rPr>
      </w:pPr>
      <w:r w:rsidRPr="00EC53DC">
        <w:rPr>
          <w:rFonts w:asciiTheme="minorHAnsi" w:eastAsiaTheme="minorHAnsi" w:hAnsiTheme="minorHAnsi"/>
          <w:b/>
          <w:sz w:val="24"/>
          <w:szCs w:val="22"/>
          <w:lang w:val="pt-BR"/>
        </w:rPr>
        <w:t>OBRAS REALIZADAS.</w:t>
      </w:r>
    </w:p>
    <w:p w:rsidR="0038781A" w:rsidRDefault="0038781A" w:rsidP="0038781A">
      <w:pPr>
        <w:jc w:val="both"/>
      </w:pPr>
      <w:r>
        <w:lastRenderedPageBreak/>
        <w:t xml:space="preserve">Na figura 1 é possível observar a área total do empreendimento e a área do escopo hora implantado, e na figura dois podemos constatar o plano de alteamento para a Etapa </w:t>
      </w:r>
      <w:proofErr w:type="gramStart"/>
      <w:r>
        <w:t>1</w:t>
      </w:r>
      <w:proofErr w:type="gramEnd"/>
      <w:r>
        <w:t xml:space="preserve"> de implantação.</w:t>
      </w:r>
    </w:p>
    <w:p w:rsidR="0038781A" w:rsidRDefault="0038781A" w:rsidP="0038781A">
      <w:pPr>
        <w:keepNext/>
        <w:jc w:val="center"/>
      </w:pPr>
      <w:r>
        <w:rPr>
          <w:noProof/>
          <w:lang w:eastAsia="pt-BR"/>
        </w:rPr>
        <w:drawing>
          <wp:inline distT="0" distB="0" distL="0" distR="0" wp14:anchorId="02C4304F" wp14:editId="3B7DE785">
            <wp:extent cx="3240000" cy="37778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a:stretch>
                      <a:fillRect/>
                    </a:stretch>
                  </pic:blipFill>
                  <pic:spPr bwMode="auto">
                    <a:xfrm>
                      <a:off x="0" y="0"/>
                      <a:ext cx="3240000" cy="3777890"/>
                    </a:xfrm>
                    <a:prstGeom prst="rect">
                      <a:avLst/>
                    </a:prstGeom>
                    <a:noFill/>
                    <a:ln>
                      <a:noFill/>
                    </a:ln>
                  </pic:spPr>
                </pic:pic>
              </a:graphicData>
            </a:graphic>
          </wp:inline>
        </w:drawing>
      </w:r>
    </w:p>
    <w:p w:rsidR="0038781A" w:rsidRDefault="0038781A" w:rsidP="0038781A">
      <w:pPr>
        <w:pStyle w:val="Legenda"/>
        <w:jc w:val="center"/>
      </w:pPr>
      <w:r>
        <w:t xml:space="preserve">Figura </w:t>
      </w:r>
      <w:fldSimple w:instr=" SEQ Figura \* ARABIC ">
        <w:r w:rsidR="006A27FB">
          <w:rPr>
            <w:noProof/>
          </w:rPr>
          <w:t>1</w:t>
        </w:r>
      </w:fldSimple>
      <w:r>
        <w:t>: Área total e área impermeabilizada.</w:t>
      </w:r>
    </w:p>
    <w:p w:rsidR="0038781A" w:rsidRDefault="0038781A" w:rsidP="006A27FB">
      <w:pPr>
        <w:keepNext/>
        <w:jc w:val="center"/>
      </w:pPr>
      <w:r>
        <w:rPr>
          <w:noProof/>
          <w:lang w:eastAsia="pt-BR"/>
        </w:rPr>
        <w:drawing>
          <wp:inline distT="0" distB="0" distL="0" distR="0" wp14:anchorId="777C689E" wp14:editId="7AC67872">
            <wp:extent cx="3240000" cy="229068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290689"/>
                    </a:xfrm>
                    <a:prstGeom prst="rect">
                      <a:avLst/>
                    </a:prstGeom>
                    <a:noFill/>
                    <a:ln>
                      <a:noFill/>
                    </a:ln>
                  </pic:spPr>
                </pic:pic>
              </a:graphicData>
            </a:graphic>
          </wp:inline>
        </w:drawing>
      </w:r>
    </w:p>
    <w:p w:rsidR="0038781A" w:rsidRDefault="0038781A" w:rsidP="0038781A">
      <w:pPr>
        <w:pStyle w:val="Legenda"/>
        <w:jc w:val="center"/>
      </w:pPr>
      <w:r>
        <w:t xml:space="preserve">Figura </w:t>
      </w:r>
      <w:fldSimple w:instr=" SEQ Figura \* ARABIC ">
        <w:r w:rsidR="006A27FB">
          <w:rPr>
            <w:noProof/>
          </w:rPr>
          <w:t>2</w:t>
        </w:r>
      </w:fldSimple>
      <w:r>
        <w:t>: Alteamento previsto para área implantada.</w:t>
      </w:r>
    </w:p>
    <w:p w:rsidR="0038781A" w:rsidRDefault="0038781A" w:rsidP="0038781A">
      <w:pPr>
        <w:ind w:firstLine="360"/>
      </w:pPr>
      <w:r>
        <w:t>S</w:t>
      </w:r>
      <w:r w:rsidRPr="00B4412F">
        <w:t>ão apresentadas no layout geral do empreendimento as localizações das unidades de apoio e operacionais a serem implantadas como administração, oficinas, almoxarifados, vestiários, balanças, lagoas de chorume, etc., continuarão sendo utilizadas e serão mantidas em seus devidos locais</w:t>
      </w:r>
      <w:r>
        <w:t>:</w:t>
      </w:r>
    </w:p>
    <w:p w:rsidR="00A81D8E" w:rsidRPr="00A81D8E" w:rsidRDefault="00A81D8E" w:rsidP="00A81D8E">
      <w:pPr>
        <w:pStyle w:val="Corpodetexto"/>
        <w:numPr>
          <w:ilvl w:val="1"/>
          <w:numId w:val="18"/>
        </w:numPr>
        <w:rPr>
          <w:rFonts w:asciiTheme="minorHAnsi" w:eastAsiaTheme="minorHAnsi" w:hAnsiTheme="minorHAnsi"/>
          <w:b/>
          <w:sz w:val="24"/>
          <w:szCs w:val="22"/>
          <w:lang w:val="pt-BR"/>
        </w:rPr>
      </w:pPr>
      <w:r w:rsidRPr="00A81D8E">
        <w:rPr>
          <w:rFonts w:asciiTheme="minorHAnsi" w:eastAsiaTheme="minorHAnsi" w:hAnsiTheme="minorHAnsi"/>
          <w:b/>
          <w:sz w:val="24"/>
          <w:szCs w:val="22"/>
          <w:lang w:val="pt-BR"/>
        </w:rPr>
        <w:t>LIMPEZA DO TERRENO</w:t>
      </w:r>
    </w:p>
    <w:p w:rsidR="00A81D8E" w:rsidRDefault="00A81D8E" w:rsidP="00A81D8E">
      <w:pPr>
        <w:ind w:firstLine="360"/>
      </w:pPr>
      <w:r w:rsidRPr="004F630C">
        <w:t>Os trabalhos de limpeza do terreno,</w:t>
      </w:r>
      <w:proofErr w:type="gramStart"/>
      <w:r w:rsidRPr="004F630C">
        <w:t xml:space="preserve">  </w:t>
      </w:r>
      <w:proofErr w:type="gramEnd"/>
      <w:r>
        <w:t>foram</w:t>
      </w:r>
      <w:r w:rsidRPr="004F630C">
        <w:t xml:space="preserve"> conduzidos previamente às atividades de escavação</w:t>
      </w:r>
      <w:r>
        <w:t xml:space="preserve"> e </w:t>
      </w:r>
      <w:r w:rsidRPr="004F630C">
        <w:t xml:space="preserve">executados por meio de um trator de esteiras, promovendo a raspagem no solo </w:t>
      </w:r>
      <w:r w:rsidRPr="004F630C">
        <w:lastRenderedPageBreak/>
        <w:t xml:space="preserve">superficial vegetal numa espessura </w:t>
      </w:r>
      <w:r>
        <w:t xml:space="preserve">média de 40 centímetros, </w:t>
      </w:r>
      <w:r w:rsidRPr="004F630C">
        <w:t>suficiente para eliminação, além do solo vegetal, de eventuais solos inconsistentes, matéria orgânica e outros materiais eventualmente existentes, dentro dos limites</w:t>
      </w:r>
      <w:r>
        <w:t xml:space="preserve"> </w:t>
      </w:r>
      <w:r w:rsidRPr="004F630C">
        <w:t>estabelecidos em projeto e autorizados pelo órgão de controle ambiental.</w:t>
      </w:r>
    </w:p>
    <w:p w:rsidR="00A81D8E" w:rsidRDefault="00A81D8E" w:rsidP="00A81D8E">
      <w:pPr>
        <w:ind w:firstLine="360"/>
      </w:pPr>
      <w:r w:rsidRPr="004F630C">
        <w:t>Os serviços de raspagem consistir</w:t>
      </w:r>
      <w:r>
        <w:t>am</w:t>
      </w:r>
      <w:r w:rsidRPr="004F630C">
        <w:t xml:space="preserve"> na retirada do material de limpeza procurando </w:t>
      </w:r>
      <w:r>
        <w:t>e</w:t>
      </w:r>
      <w:r w:rsidRPr="004F630C">
        <w:t xml:space="preserve">stabelecer uma conformação mais regular da área, de modo a permitir o </w:t>
      </w:r>
      <w:r>
        <w:t>acesso</w:t>
      </w:r>
      <w:r w:rsidRPr="004F630C">
        <w:t xml:space="preserve"> de veículos e equipamentos, bem como o encaminhamento do material inconsistente para fora da área de operação.</w:t>
      </w:r>
    </w:p>
    <w:p w:rsidR="00A81D8E" w:rsidRDefault="00A81D8E" w:rsidP="00A81D8E">
      <w:pPr>
        <w:ind w:firstLine="360"/>
      </w:pPr>
      <w:r>
        <w:t>O material expurgado foi acondicionado e adensado no trecho do terreno onde futuramente será instalado o Galpão de Tratamento de Poda.</w:t>
      </w:r>
    </w:p>
    <w:p w:rsidR="00A81D8E" w:rsidRPr="00A81D8E" w:rsidRDefault="00A81D8E" w:rsidP="00A81D8E">
      <w:pPr>
        <w:pStyle w:val="Corpodetexto"/>
        <w:numPr>
          <w:ilvl w:val="1"/>
          <w:numId w:val="18"/>
        </w:numPr>
        <w:rPr>
          <w:rFonts w:asciiTheme="minorHAnsi" w:eastAsiaTheme="minorHAnsi" w:hAnsiTheme="minorHAnsi"/>
          <w:b/>
          <w:sz w:val="24"/>
          <w:szCs w:val="22"/>
          <w:lang w:val="pt-BR"/>
        </w:rPr>
      </w:pPr>
      <w:r w:rsidRPr="00A81D8E">
        <w:rPr>
          <w:rFonts w:asciiTheme="minorHAnsi" w:eastAsiaTheme="minorHAnsi" w:hAnsiTheme="minorHAnsi"/>
          <w:b/>
          <w:sz w:val="24"/>
          <w:szCs w:val="22"/>
          <w:lang w:val="pt-BR"/>
        </w:rPr>
        <w:t xml:space="preserve">SISTEMA DE DRENAGEM </w:t>
      </w:r>
      <w:proofErr w:type="gramStart"/>
      <w:r w:rsidRPr="00A81D8E">
        <w:rPr>
          <w:rFonts w:asciiTheme="minorHAnsi" w:eastAsiaTheme="minorHAnsi" w:hAnsiTheme="minorHAnsi"/>
          <w:b/>
          <w:sz w:val="24"/>
          <w:szCs w:val="22"/>
          <w:lang w:val="pt-BR"/>
        </w:rPr>
        <w:t>SUB-SUPERFICIAL</w:t>
      </w:r>
      <w:proofErr w:type="gramEnd"/>
    </w:p>
    <w:p w:rsidR="00A81D8E" w:rsidRPr="00A81D8E" w:rsidRDefault="005B3B40" w:rsidP="00A81D8E">
      <w:pPr>
        <w:ind w:firstLine="360"/>
      </w:pPr>
      <w:r>
        <w:rPr>
          <w:noProof/>
          <w:lang w:eastAsia="pt-BR"/>
        </w:rPr>
        <w:drawing>
          <wp:anchor distT="0" distB="0" distL="114300" distR="114300" simplePos="0" relativeHeight="251697152" behindDoc="0" locked="0" layoutInCell="1" allowOverlap="1" wp14:anchorId="51469B5A" wp14:editId="1CC2A5FD">
            <wp:simplePos x="0" y="0"/>
            <wp:positionH relativeFrom="column">
              <wp:posOffset>354965</wp:posOffset>
            </wp:positionH>
            <wp:positionV relativeFrom="paragraph">
              <wp:posOffset>1505585</wp:posOffset>
            </wp:positionV>
            <wp:extent cx="4679950" cy="2623185"/>
            <wp:effectExtent l="0" t="0" r="6350" b="5715"/>
            <wp:wrapTopAndBottom/>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62287995" wp14:editId="45CD327A">
                <wp:simplePos x="0" y="0"/>
                <wp:positionH relativeFrom="column">
                  <wp:posOffset>291465</wp:posOffset>
                </wp:positionH>
                <wp:positionV relativeFrom="paragraph">
                  <wp:posOffset>4185920</wp:posOffset>
                </wp:positionV>
                <wp:extent cx="4679950" cy="635"/>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a:effectLst/>
                      </wps:spPr>
                      <wps:txbx>
                        <w:txbxContent>
                          <w:p w:rsidR="00CB2591" w:rsidRPr="002D609B" w:rsidRDefault="00CB2591" w:rsidP="005B3B40">
                            <w:pPr>
                              <w:pStyle w:val="Legenda"/>
                              <w:jc w:val="center"/>
                              <w:rPr>
                                <w:noProof/>
                              </w:rPr>
                            </w:pPr>
                            <w:r>
                              <w:t xml:space="preserve">Figura </w:t>
                            </w:r>
                            <w:fldSimple w:instr=" SEQ Figura \* ARABIC ">
                              <w:r w:rsidR="006A27FB">
                                <w:rPr>
                                  <w:noProof/>
                                </w:rPr>
                                <w:t>3</w:t>
                              </w:r>
                            </w:fldSimple>
                            <w:r>
                              <w:t xml:space="preserve"> - Conexão PEAD para dreno </w:t>
                            </w:r>
                            <w:proofErr w:type="spellStart"/>
                            <w:r>
                              <w:t>subsuperficial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28" o:spid="_x0000_s1026" type="#_x0000_t202" style="position:absolute;left:0;text-align:left;margin-left:22.95pt;margin-top:329.6pt;width:368.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" stroked="f">
                <v:textbox style="mso-fit-shape-to-text:t" inset="0,0,0,0">
                  <w:txbxContent>
                    <w:p w:rsidR="00CB2591" w:rsidRPr="002D609B" w:rsidRDefault="00CB2591" w:rsidP="005B3B40">
                      <w:pPr>
                        <w:pStyle w:val="Legenda"/>
                        <w:jc w:val="center"/>
                        <w:rPr>
                          <w:noProof/>
                        </w:rPr>
                      </w:pPr>
                      <w:r>
                        <w:t xml:space="preserve">Figura </w:t>
                      </w:r>
                      <w:fldSimple w:instr=" SEQ Figura \* ARABIC ">
                        <w:r w:rsidR="006A27FB">
                          <w:rPr>
                            <w:noProof/>
                          </w:rPr>
                          <w:t>3</w:t>
                        </w:r>
                      </w:fldSimple>
                      <w:r>
                        <w:t xml:space="preserve"> - Conexão PEAD para dreno </w:t>
                      </w:r>
                      <w:proofErr w:type="spellStart"/>
                      <w:r>
                        <w:t>subsuperficial</w:t>
                      </w:r>
                      <w:proofErr w:type="spellEnd"/>
                    </w:p>
                  </w:txbxContent>
                </v:textbox>
              </v:shape>
            </w:pict>
          </mc:Fallback>
        </mc:AlternateContent>
      </w:r>
      <w:r w:rsidR="00A81D8E" w:rsidRPr="00725BE5">
        <w:t xml:space="preserve">O sistema de drenagem </w:t>
      </w:r>
      <w:proofErr w:type="spellStart"/>
      <w:proofErr w:type="gramStart"/>
      <w:r w:rsidR="00A81D8E" w:rsidRPr="00725BE5">
        <w:t>sub-superficial</w:t>
      </w:r>
      <w:proofErr w:type="spellEnd"/>
      <w:proofErr w:type="gramEnd"/>
      <w:r w:rsidR="00A81D8E" w:rsidRPr="00A81D8E">
        <w:t xml:space="preserve"> é composto por dreno</w:t>
      </w:r>
      <w:r w:rsidR="00A81D8E" w:rsidRPr="00725BE5">
        <w:t xml:space="preserve">s instalados nas posições </w:t>
      </w:r>
      <w:r w:rsidR="00A81D8E">
        <w:t>estratégicas, em geral onde há possibilidade de haver fissuras em rochas subterrâneas, que poderiam ocasionar afloramento de águas subterrâneas</w:t>
      </w:r>
      <w:r w:rsidR="00A81D8E" w:rsidRPr="00725BE5">
        <w:t xml:space="preserve">, com a finalidade de que coletar </w:t>
      </w:r>
      <w:r w:rsidR="00A81D8E">
        <w:t>ess</w:t>
      </w:r>
      <w:r w:rsidR="00A81D8E" w:rsidRPr="00725BE5">
        <w:t>a</w:t>
      </w:r>
      <w:r w:rsidR="00A81D8E">
        <w:t>s</w:t>
      </w:r>
      <w:r w:rsidR="00A81D8E" w:rsidRPr="00725BE5">
        <w:t xml:space="preserve"> água</w:t>
      </w:r>
      <w:r w:rsidR="00A81D8E">
        <w:t>s</w:t>
      </w:r>
      <w:r w:rsidR="00A81D8E" w:rsidRPr="00725BE5">
        <w:t xml:space="preserve"> de maneira a estabelecer um n</w:t>
      </w:r>
      <w:r w:rsidR="00A81D8E">
        <w:t>ível freático de, no mínimo, 3</w:t>
      </w:r>
      <w:r w:rsidR="00A81D8E" w:rsidRPr="00725BE5">
        <w:t xml:space="preserve"> metros abaixo da base do aterro sanitário evitando, assim, eventuais </w:t>
      </w:r>
      <w:proofErr w:type="spellStart"/>
      <w:r w:rsidR="00A81D8E" w:rsidRPr="00725BE5">
        <w:t>sobrepressões</w:t>
      </w:r>
      <w:proofErr w:type="spellEnd"/>
      <w:r w:rsidR="00A81D8E" w:rsidRPr="00725BE5">
        <w:t xml:space="preserve"> neutras. As </w:t>
      </w:r>
      <w:r w:rsidR="00A81D8E">
        <w:t>á</w:t>
      </w:r>
      <w:r w:rsidR="00A81D8E" w:rsidRPr="00725BE5">
        <w:t xml:space="preserve">guas coletadas por este sistema serão lançadas para fora da área do empreendimento por meio de três emissários </w:t>
      </w:r>
      <w:proofErr w:type="spellStart"/>
      <w:proofErr w:type="gramStart"/>
      <w:r w:rsidR="00A81D8E" w:rsidRPr="00725BE5">
        <w:t>sub-superficiais</w:t>
      </w:r>
      <w:proofErr w:type="spellEnd"/>
      <w:proofErr w:type="gramEnd"/>
      <w:r w:rsidR="00A81D8E">
        <w:t>.</w:t>
      </w:r>
    </w:p>
    <w:p w:rsidR="006A27FB" w:rsidRDefault="006A27FB" w:rsidP="00A81D8E">
      <w:pPr>
        <w:pStyle w:val="Ttulo6"/>
        <w:spacing w:line="360" w:lineRule="exact"/>
        <w:ind w:left="0"/>
        <w:rPr>
          <w:noProof/>
          <w:lang w:val="pt-BR"/>
        </w:rPr>
      </w:pPr>
    </w:p>
    <w:p w:rsidR="006A27FB" w:rsidRDefault="006A27FB" w:rsidP="00A81D8E">
      <w:pPr>
        <w:pStyle w:val="Ttulo6"/>
        <w:spacing w:line="360" w:lineRule="exact"/>
        <w:ind w:left="0"/>
        <w:rPr>
          <w:noProof/>
          <w:lang w:val="pt-BR"/>
        </w:rPr>
      </w:pPr>
    </w:p>
    <w:p w:rsidR="006A27FB" w:rsidRDefault="006A27FB" w:rsidP="00A81D8E">
      <w:pPr>
        <w:pStyle w:val="Ttulo6"/>
        <w:spacing w:line="360" w:lineRule="exact"/>
        <w:ind w:left="0"/>
        <w:rPr>
          <w:noProof/>
          <w:lang w:val="pt-BR"/>
        </w:rPr>
      </w:pPr>
    </w:p>
    <w:p w:rsidR="006A27FB" w:rsidRDefault="006A27FB" w:rsidP="00A81D8E">
      <w:pPr>
        <w:pStyle w:val="Ttulo6"/>
        <w:spacing w:line="360" w:lineRule="exact"/>
        <w:ind w:left="0"/>
        <w:rPr>
          <w:noProof/>
          <w:lang w:val="pt-BR"/>
        </w:rPr>
      </w:pPr>
    </w:p>
    <w:p w:rsidR="00A81D8E" w:rsidRPr="0038781A" w:rsidRDefault="00A81D8E" w:rsidP="00A81D8E">
      <w:pPr>
        <w:pStyle w:val="Ttulo6"/>
        <w:spacing w:line="360" w:lineRule="exact"/>
        <w:ind w:left="0"/>
        <w:rPr>
          <w:noProof/>
          <w:lang w:val="pt-BR"/>
        </w:rPr>
      </w:pPr>
    </w:p>
    <w:p w:rsidR="00A81D8E" w:rsidRDefault="00A81D8E"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r>
        <w:rPr>
          <w:noProof/>
          <w:lang w:val="pt-BR" w:eastAsia="pt-BR"/>
        </w:rPr>
        <w:drawing>
          <wp:anchor distT="0" distB="0" distL="114300" distR="114300" simplePos="0" relativeHeight="251699200" behindDoc="0" locked="0" layoutInCell="1" allowOverlap="1" wp14:anchorId="6A471414" wp14:editId="43DA395A">
            <wp:simplePos x="0" y="0"/>
            <wp:positionH relativeFrom="column">
              <wp:posOffset>367665</wp:posOffset>
            </wp:positionH>
            <wp:positionV relativeFrom="paragraph">
              <wp:posOffset>410210</wp:posOffset>
            </wp:positionV>
            <wp:extent cx="4679950" cy="2625725"/>
            <wp:effectExtent l="0" t="0" r="6350" b="317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71C5E05A" wp14:editId="4F3CCB10">
                <wp:simplePos x="0" y="0"/>
                <wp:positionH relativeFrom="column">
                  <wp:posOffset>367665</wp:posOffset>
                </wp:positionH>
                <wp:positionV relativeFrom="paragraph">
                  <wp:posOffset>3093085</wp:posOffset>
                </wp:positionV>
                <wp:extent cx="4679950" cy="635"/>
                <wp:effectExtent l="0" t="0" r="6350" b="0"/>
                <wp:wrapNone/>
                <wp:docPr id="29" name="Caixa de texto 29"/>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a:effectLst/>
                      </wps:spPr>
                      <wps:txbx>
                        <w:txbxContent>
                          <w:p w:rsidR="00CB2591" w:rsidRPr="006A5CA7" w:rsidRDefault="00CB2591" w:rsidP="005B3B40">
                            <w:pPr>
                              <w:pStyle w:val="Legenda"/>
                              <w:jc w:val="center"/>
                              <w:rPr>
                                <w:rFonts w:ascii="Arial" w:eastAsia="Arial" w:hAnsi="Arial"/>
                                <w:noProof/>
                                <w:color w:val="auto"/>
                                <w:sz w:val="43"/>
                                <w:szCs w:val="43"/>
                              </w:rPr>
                            </w:pPr>
                            <w:r>
                              <w:t xml:space="preserve">Figura </w:t>
                            </w:r>
                            <w:fldSimple w:instr=" SEQ Figura \* ARABIC ">
                              <w:r w:rsidR="006A27FB">
                                <w:rPr>
                                  <w:noProof/>
                                </w:rPr>
                                <w:t>4</w:t>
                              </w:r>
                            </w:fldSimple>
                            <w:r>
                              <w:t xml:space="preserve"> - I</w:t>
                            </w:r>
                            <w:r w:rsidRPr="0029655F">
                              <w:t>nstalação</w:t>
                            </w:r>
                            <w:r w:rsidR="006A27FB">
                              <w:t xml:space="preserve"> de Dreno </w:t>
                            </w:r>
                            <w:proofErr w:type="spellStart"/>
                            <w:r w:rsidR="006A27FB">
                              <w:t>Subsupercia</w:t>
                            </w:r>
                            <w:r>
                              <w:t>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9" o:spid="_x0000_s1027" type="#_x0000_t202" style="position:absolute;margin-left:28.95pt;margin-top:243.55pt;width:36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" stroked="f">
                <v:textbox style="mso-fit-shape-to-text:t" inset="0,0,0,0">
                  <w:txbxContent>
                    <w:p w:rsidR="00CB2591" w:rsidRPr="006A5CA7" w:rsidRDefault="00CB2591" w:rsidP="005B3B40">
                      <w:pPr>
                        <w:pStyle w:val="Legenda"/>
                        <w:jc w:val="center"/>
                        <w:rPr>
                          <w:rFonts w:ascii="Arial" w:eastAsia="Arial" w:hAnsi="Arial"/>
                          <w:noProof/>
                          <w:color w:val="auto"/>
                          <w:sz w:val="43"/>
                          <w:szCs w:val="43"/>
                        </w:rPr>
                      </w:pPr>
                      <w:r>
                        <w:t xml:space="preserve">Figura </w:t>
                      </w:r>
                      <w:fldSimple w:instr=" SEQ Figura \* ARABIC ">
                        <w:r w:rsidR="006A27FB">
                          <w:rPr>
                            <w:noProof/>
                          </w:rPr>
                          <w:t>4</w:t>
                        </w:r>
                      </w:fldSimple>
                      <w:r>
                        <w:t xml:space="preserve"> - I</w:t>
                      </w:r>
                      <w:r w:rsidRPr="0029655F">
                        <w:t>nstalação</w:t>
                      </w:r>
                      <w:r w:rsidR="006A27FB">
                        <w:t xml:space="preserve"> de Dreno </w:t>
                      </w:r>
                      <w:proofErr w:type="spellStart"/>
                      <w:r w:rsidR="006A27FB">
                        <w:t>Subsupercia</w:t>
                      </w:r>
                      <w:r>
                        <w:t>l</w:t>
                      </w:r>
                      <w:proofErr w:type="spellEnd"/>
                    </w:p>
                  </w:txbxContent>
                </v:textbox>
              </v:shape>
            </w:pict>
          </mc:Fallback>
        </mc:AlternateContent>
      </w: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6A27FB" w:rsidRDefault="006A27FB" w:rsidP="00A81D8E">
      <w:pPr>
        <w:pStyle w:val="Ttulo6"/>
        <w:spacing w:line="360" w:lineRule="exact"/>
        <w:ind w:left="0"/>
        <w:rPr>
          <w:rFonts w:asciiTheme="minorHAnsi" w:eastAsiaTheme="minorHAnsi" w:hAnsiTheme="minorHAnsi"/>
          <w:b w:val="0"/>
          <w:bCs w:val="0"/>
          <w:sz w:val="22"/>
          <w:szCs w:val="22"/>
          <w:lang w:val="pt-BR"/>
        </w:rPr>
      </w:pPr>
    </w:p>
    <w:p w:rsidR="00B13ED4" w:rsidRPr="00EC53DC" w:rsidRDefault="00B13ED4" w:rsidP="00EC53DC">
      <w:pPr>
        <w:pStyle w:val="Corpodetexto"/>
        <w:numPr>
          <w:ilvl w:val="1"/>
          <w:numId w:val="18"/>
        </w:numPr>
        <w:rPr>
          <w:rFonts w:asciiTheme="minorHAnsi" w:eastAsiaTheme="minorHAnsi" w:hAnsiTheme="minorHAnsi"/>
          <w:b/>
          <w:sz w:val="24"/>
          <w:szCs w:val="22"/>
          <w:lang w:val="pt-BR"/>
        </w:rPr>
      </w:pPr>
      <w:r w:rsidRPr="00EC53DC">
        <w:rPr>
          <w:rFonts w:asciiTheme="minorHAnsi" w:eastAsiaTheme="minorHAnsi" w:hAnsiTheme="minorHAnsi"/>
          <w:b/>
          <w:sz w:val="24"/>
          <w:szCs w:val="22"/>
          <w:lang w:val="pt-BR"/>
        </w:rPr>
        <w:t>SERVIÇOS DE TERRAPLENAGEM.</w:t>
      </w:r>
    </w:p>
    <w:p w:rsidR="00D10019" w:rsidRDefault="00D10019" w:rsidP="001E735F">
      <w:pPr>
        <w:ind w:firstLine="360"/>
      </w:pPr>
      <w:proofErr w:type="gramStart"/>
      <w:r w:rsidRPr="001E735F">
        <w:t>Todos o</w:t>
      </w:r>
      <w:proofErr w:type="gramEnd"/>
      <w:r w:rsidRPr="001E735F">
        <w:t xml:space="preserve"> serviço de terraplanagem foi executado em paralelo ao mais rígido controle de qualidade, tendo sido realizados en</w:t>
      </w:r>
      <w:r w:rsidR="001E735F" w:rsidRPr="001E735F">
        <w:t xml:space="preserve">saios com diversos objetivos, testes de compactação, aferição de grau de carga suportada, grau de permeabilidade, densidade do solo e muitos outros, quando julgou-se necessário para manutenção dos critérios </w:t>
      </w:r>
      <w:r w:rsidR="001E735F">
        <w:t xml:space="preserve">normatizados e/ou </w:t>
      </w:r>
      <w:r w:rsidR="001E735F" w:rsidRPr="001E735F">
        <w:t>sugeridos e</w:t>
      </w:r>
      <w:r w:rsidR="001E735F">
        <w:t>m</w:t>
      </w:r>
      <w:r w:rsidR="001E735F" w:rsidRPr="001E735F">
        <w:t xml:space="preserve"> projetos</w:t>
      </w:r>
      <w:r w:rsidR="001E735F">
        <w:t>.</w:t>
      </w:r>
    </w:p>
    <w:p w:rsidR="00A81D8E" w:rsidRDefault="00A81D8E" w:rsidP="00A81D8E">
      <w:pPr>
        <w:keepNext/>
        <w:jc w:val="center"/>
      </w:pPr>
      <w:r>
        <w:rPr>
          <w:noProof/>
          <w:lang w:eastAsia="pt-BR"/>
        </w:rPr>
        <w:drawing>
          <wp:inline distT="0" distB="0" distL="0" distR="0" wp14:anchorId="1AD0E698" wp14:editId="5B2B0F96">
            <wp:extent cx="4120927" cy="2167890"/>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8043" cy="2182155"/>
                    </a:xfrm>
                    <a:prstGeom prst="rect">
                      <a:avLst/>
                    </a:prstGeom>
                    <a:noFill/>
                    <a:ln>
                      <a:noFill/>
                    </a:ln>
                  </pic:spPr>
                </pic:pic>
              </a:graphicData>
            </a:graphic>
          </wp:inline>
        </w:drawing>
      </w:r>
    </w:p>
    <w:p w:rsidR="00A81D8E" w:rsidRDefault="00A81D8E" w:rsidP="00A81D8E">
      <w:pPr>
        <w:pStyle w:val="Legenda"/>
        <w:jc w:val="center"/>
        <w:rPr>
          <w:rFonts w:ascii="Arial" w:eastAsia="Arial" w:hAnsi="Arial" w:cs="Arial"/>
        </w:rPr>
      </w:pPr>
      <w:r>
        <w:t xml:space="preserve">Figura </w:t>
      </w:r>
      <w:fldSimple w:instr=" SEQ Figura \* ARABIC ">
        <w:r w:rsidR="006A27FB">
          <w:rPr>
            <w:noProof/>
          </w:rPr>
          <w:t>5</w:t>
        </w:r>
      </w:fldSimple>
      <w:r>
        <w:t xml:space="preserve"> - Serviços de terraplanagem</w:t>
      </w:r>
    </w:p>
    <w:p w:rsidR="001E735F" w:rsidRDefault="001E735F" w:rsidP="001E735F">
      <w:pPr>
        <w:ind w:firstLine="360"/>
      </w:pPr>
      <w:r>
        <w:lastRenderedPageBreak/>
        <w:t>Para efeito de classificação dos materiais escavados durante a execução dos serviços, definimos superficialmente os tipos a seguir:</w:t>
      </w:r>
    </w:p>
    <w:p w:rsidR="001E735F" w:rsidRDefault="001E735F" w:rsidP="001E735F">
      <w:pPr>
        <w:ind w:firstLine="360"/>
      </w:pPr>
      <w:r>
        <w:t>1ª Categoria: Terra, argila, piçarra, seixo rolados, podem ser extraídos com ferramentas manuais ou equipamentos de terraplenagem.</w:t>
      </w:r>
    </w:p>
    <w:p w:rsidR="001E735F" w:rsidRDefault="001E735F" w:rsidP="001E735F">
      <w:pPr>
        <w:ind w:firstLine="360"/>
      </w:pPr>
      <w:r>
        <w:t>2ª categoria: Rocha em adiantado estado de decomposição ou pedras soltas, cuja extração se processa com o uso de máquinas de terraplanagem ou ferramentas manuais.</w:t>
      </w:r>
    </w:p>
    <w:p w:rsidR="001E735F" w:rsidRDefault="001E735F" w:rsidP="001E735F">
      <w:pPr>
        <w:ind w:firstLine="360"/>
      </w:pPr>
      <w:r>
        <w:t>3ª Categoria: Rocha continua ou em blocos de grandes dimensões, extração e redução se processa ao fogo (rocha branda).</w:t>
      </w:r>
    </w:p>
    <w:p w:rsidR="00F82B48" w:rsidRDefault="00F82B48" w:rsidP="001E735F">
      <w:pPr>
        <w:ind w:firstLine="360"/>
      </w:pPr>
      <w:r>
        <w:t>Antes do início dos serviços de compactação de aterros</w:t>
      </w:r>
      <w:r w:rsidRPr="00F82B48">
        <w:t xml:space="preserve"> </w:t>
      </w:r>
      <w:r>
        <w:t xml:space="preserve">são </w:t>
      </w:r>
      <w:r w:rsidRPr="00F82B48">
        <w:t>inspeciona</w:t>
      </w:r>
      <w:r>
        <w:t>dos</w:t>
      </w:r>
      <w:r w:rsidRPr="00F82B48">
        <w:t xml:space="preserve"> </w:t>
      </w:r>
      <w:r>
        <w:t xml:space="preserve">os trechos onde será lançado material </w:t>
      </w:r>
      <w:r w:rsidRPr="00F82B48">
        <w:t xml:space="preserve">com </w:t>
      </w:r>
      <w:r>
        <w:t>intuito</w:t>
      </w:r>
      <w:r w:rsidRPr="00F82B48">
        <w:t xml:space="preserve"> de eliminar todo material porventura não afastado nos trabalhos </w:t>
      </w:r>
      <w:r>
        <w:t xml:space="preserve">de limpeza </w:t>
      </w:r>
      <w:r w:rsidRPr="00F82B48">
        <w:t>do terreno, com fim de evitar-se “borrachudos”, “</w:t>
      </w:r>
      <w:proofErr w:type="spellStart"/>
      <w:r w:rsidRPr="00F82B48">
        <w:t>piping</w:t>
      </w:r>
      <w:proofErr w:type="spellEnd"/>
      <w:r w:rsidRPr="00F82B48">
        <w:t xml:space="preserve">” sob o aterro, fuga de materiais argilosos encharcados, </w:t>
      </w:r>
      <w:proofErr w:type="spellStart"/>
      <w:r w:rsidRPr="00F82B48">
        <w:t>etc</w:t>
      </w:r>
      <w:proofErr w:type="spellEnd"/>
      <w:r>
        <w:t xml:space="preserve">; </w:t>
      </w:r>
      <w:proofErr w:type="gramStart"/>
      <w:r>
        <w:t>nos caso</w:t>
      </w:r>
      <w:proofErr w:type="gramEnd"/>
      <w:r>
        <w:t xml:space="preserve"> em que foram verificados contaminantes, o material inservível foi descartado e substituído por outro, a critério do controle de qualidade de solos</w:t>
      </w:r>
      <w:r w:rsidRPr="00F82B48">
        <w:t>.</w:t>
      </w:r>
    </w:p>
    <w:p w:rsidR="00F82B48" w:rsidRDefault="00F82B48" w:rsidP="001E735F">
      <w:pPr>
        <w:ind w:firstLine="360"/>
      </w:pPr>
      <w:r>
        <w:t>Os equipamentos utilizados nos serviços de escavação foram escavadeiras e</w:t>
      </w:r>
      <w:proofErr w:type="gramStart"/>
      <w:r>
        <w:t xml:space="preserve">  </w:t>
      </w:r>
      <w:proofErr w:type="gramEnd"/>
      <w:r>
        <w:t xml:space="preserve">retroescavadeiras quando material particulado, nos casos de material rochoso foram utilizados trator de esteiras com </w:t>
      </w:r>
      <w:proofErr w:type="spellStart"/>
      <w:r>
        <w:t>escarificador</w:t>
      </w:r>
      <w:proofErr w:type="spellEnd"/>
      <w:r>
        <w:t xml:space="preserve"> e escavadeiras providas de equipamento rompedor de 1700 quilos</w:t>
      </w:r>
      <w:r w:rsidR="00A06762">
        <w:t xml:space="preserve">; já para os serviços de aterro, foram utilizados trator de esteiras, </w:t>
      </w:r>
      <w:proofErr w:type="spellStart"/>
      <w:r w:rsidR="00A06762">
        <w:t>motoniveladoras</w:t>
      </w:r>
      <w:proofErr w:type="spellEnd"/>
      <w:r w:rsidR="00A06762">
        <w:t>, tratores de grade, caminhões pipa e caminhões basculantes, foram utilizados rolos compactadores para finalização dos serviços,</w:t>
      </w:r>
      <w:r w:rsidR="00A06762" w:rsidRPr="00A06762">
        <w:t xml:space="preserve"> </w:t>
      </w:r>
      <w:r w:rsidR="00A06762">
        <w:t xml:space="preserve">rolo liso quando matéria com baixa elasticidade, como </w:t>
      </w:r>
      <w:proofErr w:type="spellStart"/>
      <w:r w:rsidR="00A06762">
        <w:t>pedriculosos</w:t>
      </w:r>
      <w:proofErr w:type="spellEnd"/>
      <w:r w:rsidR="00A06762">
        <w:t xml:space="preserve"> e arenosos e rolo equipado com “capa pé de carneiro” quando material com alta elasticidade como argilosos e </w:t>
      </w:r>
      <w:proofErr w:type="spellStart"/>
      <w:r w:rsidR="00A06762">
        <w:t>siltosos</w:t>
      </w:r>
      <w:proofErr w:type="spellEnd"/>
      <w:r w:rsidR="00A06762">
        <w:t>, salvo no acabamentos da última camada de selo argiloso, quanto foi utilizado rolo liso para melhorar a aderência</w:t>
      </w:r>
      <w:r w:rsidR="00974F34">
        <w:t xml:space="preserve"> à </w:t>
      </w:r>
      <w:proofErr w:type="spellStart"/>
      <w:r w:rsidR="00974F34">
        <w:t>geomembrana</w:t>
      </w:r>
      <w:proofErr w:type="spellEnd"/>
      <w:r w:rsidR="00A06762">
        <w:t xml:space="preserve">. </w:t>
      </w:r>
    </w:p>
    <w:p w:rsidR="00F82B48" w:rsidRDefault="00F82B48" w:rsidP="001E735F">
      <w:pPr>
        <w:ind w:firstLine="360"/>
      </w:pPr>
      <w:r w:rsidRPr="00F82B48">
        <w:t>Toda construção do aterro, seja de leitos seja de diqu</w:t>
      </w:r>
      <w:r>
        <w:t>es,</w:t>
      </w:r>
      <w:r w:rsidRPr="00F82B48">
        <w:t xml:space="preserve"> rege</w:t>
      </w:r>
      <w:r>
        <w:t>u</w:t>
      </w:r>
      <w:r w:rsidRPr="00F82B48">
        <w:t>-se pelas normas de Mecânica dos Solos e as determinações d</w:t>
      </w:r>
      <w:r w:rsidR="00FA2FAF">
        <w:t>o</w:t>
      </w:r>
      <w:r w:rsidRPr="00F82B48">
        <w:t xml:space="preserve"> </w:t>
      </w:r>
      <w:r>
        <w:t>Projeto</w:t>
      </w:r>
      <w:r w:rsidRPr="00F82B48">
        <w:t xml:space="preserve">. A construção do aterro compactado </w:t>
      </w:r>
      <w:r>
        <w:t>foi</w:t>
      </w:r>
      <w:r w:rsidRPr="00F82B48">
        <w:t xml:space="preserve"> planejada de modo a </w:t>
      </w:r>
      <w:proofErr w:type="gramStart"/>
      <w:r>
        <w:t>otimizar</w:t>
      </w:r>
      <w:proofErr w:type="gramEnd"/>
      <w:r>
        <w:t xml:space="preserve"> a </w:t>
      </w:r>
      <w:r w:rsidRPr="00F82B48">
        <w:t>coordenação com os trabalhos de escavação</w:t>
      </w:r>
      <w:r>
        <w:t xml:space="preserve"> em jazida</w:t>
      </w:r>
      <w:r w:rsidRPr="00F82B48">
        <w:t>.</w:t>
      </w:r>
      <w:r w:rsidR="00974F34">
        <w:t xml:space="preserve"> Sempre observada </w:t>
      </w:r>
      <w:proofErr w:type="gramStart"/>
      <w:r w:rsidR="00974F34">
        <w:t>a</w:t>
      </w:r>
      <w:proofErr w:type="gramEnd"/>
      <w:r w:rsidR="00974F34">
        <w:t xml:space="preserve"> altura máxima de cada camada de aterro de trinta centímetros, antes da compactação.</w:t>
      </w:r>
    </w:p>
    <w:p w:rsidR="00A81D8E" w:rsidRDefault="00A81D8E" w:rsidP="00A81D8E">
      <w:pPr>
        <w:keepNext/>
        <w:ind w:firstLine="360"/>
        <w:jc w:val="center"/>
      </w:pPr>
      <w:r>
        <w:rPr>
          <w:noProof/>
          <w:lang w:eastAsia="pt-BR"/>
        </w:rPr>
        <w:drawing>
          <wp:inline distT="0" distB="0" distL="0" distR="0" wp14:anchorId="54257C46" wp14:editId="3D1D7195">
            <wp:extent cx="4105275" cy="20288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622" cy="2050247"/>
                    </a:xfrm>
                    <a:prstGeom prst="rect">
                      <a:avLst/>
                    </a:prstGeom>
                    <a:noFill/>
                    <a:ln>
                      <a:noFill/>
                    </a:ln>
                  </pic:spPr>
                </pic:pic>
              </a:graphicData>
            </a:graphic>
          </wp:inline>
        </w:drawing>
      </w:r>
    </w:p>
    <w:p w:rsidR="00A81D8E" w:rsidRDefault="00A81D8E" w:rsidP="00A81D8E">
      <w:pPr>
        <w:pStyle w:val="Legenda"/>
        <w:jc w:val="center"/>
      </w:pPr>
      <w:r>
        <w:t xml:space="preserve">Figura </w:t>
      </w:r>
      <w:fldSimple w:instr=" SEQ Figura \* ARABIC ">
        <w:r w:rsidR="006A27FB">
          <w:rPr>
            <w:noProof/>
          </w:rPr>
          <w:t>6</w:t>
        </w:r>
      </w:fldSimple>
      <w:r>
        <w:t xml:space="preserve"> - </w:t>
      </w:r>
      <w:r w:rsidRPr="004038F4">
        <w:t>Serviços de terraplanagem</w:t>
      </w:r>
    </w:p>
    <w:p w:rsidR="00030679" w:rsidRDefault="00030679" w:rsidP="001E735F">
      <w:pPr>
        <w:ind w:firstLine="360"/>
      </w:pPr>
      <w:r w:rsidRPr="00030679">
        <w:t xml:space="preserve">Os taludes externos dos diques </w:t>
      </w:r>
      <w:r>
        <w:t>foram</w:t>
      </w:r>
      <w:r w:rsidRPr="00030679">
        <w:t xml:space="preserve"> protegidos por meio de plantio de grama. </w:t>
      </w:r>
      <w:r>
        <w:t xml:space="preserve">A escolha do tipo de grama a ser utilizada levou em consideração o PH do terreno e as condições climáticas, para isso foi encontrado como solução o plantio de grama tipo </w:t>
      </w:r>
      <w:proofErr w:type="gramStart"/>
      <w:r w:rsidR="00A06762">
        <w:t xml:space="preserve">Esmeralda, mais </w:t>
      </w:r>
      <w:r w:rsidR="00A06762">
        <w:lastRenderedPageBreak/>
        <w:t>capaz</w:t>
      </w:r>
      <w:proofErr w:type="gramEnd"/>
      <w:r>
        <w:t xml:space="preserve"> de resistir ao clima local, ademais, resolveu-se por adotar o tipo de plantio em rolo com reforço de tela nylon, mesmo sistema adotado para plantio da grama da Arena Castelão, estádio de futebol localizado na cidade de Fortaleza, que asseguraria a fixação da grama e daria mais segurança que o sistema convencional de grama em placas.</w:t>
      </w:r>
    </w:p>
    <w:p w:rsidR="0069411B" w:rsidRDefault="0069411B" w:rsidP="0069411B">
      <w:pPr>
        <w:keepNext/>
        <w:ind w:firstLine="360"/>
        <w:jc w:val="center"/>
      </w:pPr>
      <w:r>
        <w:rPr>
          <w:b/>
          <w:noProof/>
          <w:sz w:val="24"/>
          <w:lang w:eastAsia="pt-BR"/>
        </w:rPr>
        <w:drawing>
          <wp:inline distT="0" distB="0" distL="0" distR="0" wp14:anchorId="205D9EBA" wp14:editId="429F184B">
            <wp:extent cx="1817730" cy="3240000"/>
            <wp:effectExtent l="0" t="0" r="0" b="0"/>
            <wp:docPr id="142" name="Imagem 142" descr="D:\BKP_VICTOR ECOFOR\user\Documents\NOVO ASMOC\Fotos\RECEBIDAS CELULAR\IMG-201708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KP_VICTOR ECOFOR\user\Documents\NOVO ASMOC\Fotos\RECEBIDAS CELULAR\IMG-20170820-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730" cy="3240000"/>
                    </a:xfrm>
                    <a:prstGeom prst="rect">
                      <a:avLst/>
                    </a:prstGeom>
                    <a:noFill/>
                    <a:ln>
                      <a:noFill/>
                    </a:ln>
                  </pic:spPr>
                </pic:pic>
              </a:graphicData>
            </a:graphic>
          </wp:inline>
        </w:drawing>
      </w:r>
    </w:p>
    <w:p w:rsidR="0069411B" w:rsidRDefault="0069411B" w:rsidP="0069411B">
      <w:pPr>
        <w:pStyle w:val="Legenda"/>
        <w:jc w:val="center"/>
      </w:pPr>
      <w:r>
        <w:t xml:space="preserve">Figura </w:t>
      </w:r>
      <w:fldSimple w:instr=" SEQ Figura \* ARABIC ">
        <w:r w:rsidR="006A27FB">
          <w:rPr>
            <w:noProof/>
          </w:rPr>
          <w:t>7</w:t>
        </w:r>
      </w:fldSimple>
      <w:r>
        <w:t xml:space="preserve"> - Controle de Qualidade de solos</w:t>
      </w:r>
    </w:p>
    <w:p w:rsidR="00030679" w:rsidRPr="001E735F" w:rsidRDefault="00030679" w:rsidP="001E735F">
      <w:pPr>
        <w:ind w:firstLine="360"/>
      </w:pPr>
      <w:r w:rsidRPr="00030679">
        <w:t>O coroamento do dique recebe</w:t>
      </w:r>
      <w:r>
        <w:t>u</w:t>
      </w:r>
      <w:r w:rsidRPr="00030679">
        <w:t xml:space="preserve"> uma camada de </w:t>
      </w:r>
      <w:r>
        <w:t>quinze</w:t>
      </w:r>
      <w:r w:rsidRPr="00030679">
        <w:t xml:space="preserve"> centímetros de </w:t>
      </w:r>
      <w:r>
        <w:t xml:space="preserve">material </w:t>
      </w:r>
      <w:proofErr w:type="spellStart"/>
      <w:r>
        <w:t>pedriculoso</w:t>
      </w:r>
      <w:proofErr w:type="spellEnd"/>
      <w:r>
        <w:t xml:space="preserve"> conhecido como Brita Graduada Simples </w:t>
      </w:r>
      <w:r w:rsidR="00F82B48">
        <w:t>–</w:t>
      </w:r>
      <w:r>
        <w:t xml:space="preserve"> BGS</w:t>
      </w:r>
      <w:r w:rsidR="00F82B48">
        <w:t>; e</w:t>
      </w:r>
      <w:r>
        <w:t xml:space="preserve">sse material tem capacidade de suporte </w:t>
      </w:r>
      <w:r w:rsidR="00FA2FAF">
        <w:t>seis</w:t>
      </w:r>
      <w:r>
        <w:t xml:space="preserve"> vezes maior que o solo natural e garante um melhor isolamento da berma dos diques de disparo, evitando perda de </w:t>
      </w:r>
      <w:proofErr w:type="gramStart"/>
      <w:r>
        <w:t>compactação ,</w:t>
      </w:r>
      <w:proofErr w:type="gramEnd"/>
      <w:r>
        <w:t xml:space="preserve"> fissuras e erosão devido a chuvas.</w:t>
      </w:r>
    </w:p>
    <w:p w:rsidR="00974F34" w:rsidRDefault="00974F34" w:rsidP="00974F34">
      <w:pPr>
        <w:ind w:firstLine="360"/>
      </w:pPr>
      <w:r>
        <w:t xml:space="preserve">Os diques de disparo têm função de dar suporte ao resíduo lançado e compactado, é a partir dos diques de disparo que </w:t>
      </w:r>
      <w:r w:rsidR="00E7390E">
        <w:t xml:space="preserve">o Aterros Sanitário </w:t>
      </w:r>
      <w:proofErr w:type="gramStart"/>
      <w:r w:rsidR="00E7390E">
        <w:t>adquirirá</w:t>
      </w:r>
      <w:proofErr w:type="gramEnd"/>
      <w:r w:rsidR="00E7390E">
        <w:t xml:space="preserve"> sua conformação desde</w:t>
      </w:r>
      <w:r w:rsidR="00FA2FAF">
        <w:t xml:space="preserve"> </w:t>
      </w:r>
      <w:r w:rsidR="00E7390E">
        <w:t xml:space="preserve">início das atividades até o </w:t>
      </w:r>
      <w:r>
        <w:t>alteamento</w:t>
      </w:r>
      <w:r w:rsidR="00E7390E">
        <w:t xml:space="preserve"> final e encerramento.</w:t>
      </w:r>
    </w:p>
    <w:p w:rsidR="00E7390E" w:rsidRDefault="00E7390E" w:rsidP="00974F34">
      <w:pPr>
        <w:ind w:firstLine="360"/>
      </w:pPr>
      <w:r>
        <w:t xml:space="preserve">Toda a construção dos diques de </w:t>
      </w:r>
      <w:r w:rsidR="00D43E3B">
        <w:t>Fundação das Células</w:t>
      </w:r>
      <w:r>
        <w:t xml:space="preserve"> e de contenção das Lagoas foi execu</w:t>
      </w:r>
      <w:r w:rsidR="00FA2FAF">
        <w:t>tada em conformidade com as normas nacionais em vigor e com o procedimento descrito acima, o escopo dos diques está ilustrado abaixo:</w:t>
      </w:r>
    </w:p>
    <w:p w:rsidR="00DC69A7" w:rsidRDefault="00DC69A7" w:rsidP="00DC69A7">
      <w:pPr>
        <w:keepNext/>
        <w:ind w:firstLine="360"/>
        <w:jc w:val="center"/>
      </w:pPr>
      <w:r>
        <w:rPr>
          <w:noProof/>
          <w:lang w:eastAsia="pt-BR"/>
        </w:rPr>
        <w:lastRenderedPageBreak/>
        <w:drawing>
          <wp:inline distT="0" distB="0" distL="0" distR="0" wp14:anchorId="686E39AD" wp14:editId="67A79396">
            <wp:extent cx="3600000" cy="3059865"/>
            <wp:effectExtent l="0" t="0" r="635" b="7620"/>
            <wp:docPr id="141" name="Imagem 141" descr="F:\CÉLULA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CÉLULASJP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60" t="5382" b="16148"/>
                    <a:stretch/>
                  </pic:blipFill>
                  <pic:spPr bwMode="auto">
                    <a:xfrm>
                      <a:off x="0" y="0"/>
                      <a:ext cx="3600000" cy="3059865"/>
                    </a:xfrm>
                    <a:prstGeom prst="rect">
                      <a:avLst/>
                    </a:prstGeom>
                    <a:noFill/>
                    <a:ln>
                      <a:noFill/>
                    </a:ln>
                    <a:extLst>
                      <a:ext uri="{53640926-AAD7-44D8-BBD7-CCE9431645EC}">
                        <a14:shadowObscured xmlns:a14="http://schemas.microsoft.com/office/drawing/2010/main"/>
                      </a:ext>
                    </a:extLst>
                  </pic:spPr>
                </pic:pic>
              </a:graphicData>
            </a:graphic>
          </wp:inline>
        </w:drawing>
      </w:r>
    </w:p>
    <w:p w:rsidR="00DC69A7" w:rsidRDefault="00DC69A7" w:rsidP="00DC69A7">
      <w:pPr>
        <w:pStyle w:val="Legenda"/>
        <w:jc w:val="center"/>
      </w:pPr>
      <w:r>
        <w:t xml:space="preserve">Figura </w:t>
      </w:r>
      <w:fldSimple w:instr=" SEQ Figura \* ARABIC ">
        <w:r w:rsidR="006A27FB">
          <w:rPr>
            <w:noProof/>
          </w:rPr>
          <w:t>8</w:t>
        </w:r>
      </w:fldSimple>
      <w:r>
        <w:t xml:space="preserve"> </w:t>
      </w:r>
      <w:r w:rsidRPr="00075A3D">
        <w:t>– Destaque Diques de Fundação</w:t>
      </w:r>
    </w:p>
    <w:p w:rsidR="00D43E3B" w:rsidRDefault="00D43E3B" w:rsidP="00DC69A7">
      <w:pPr>
        <w:jc w:val="center"/>
      </w:pPr>
      <w:r>
        <w:rPr>
          <w:noProof/>
          <w:lang w:eastAsia="pt-BR"/>
        </w:rPr>
        <w:drawing>
          <wp:inline distT="0" distB="0" distL="0" distR="0" wp14:anchorId="22D5D75B" wp14:editId="00B38D30">
            <wp:extent cx="2616453" cy="3240000"/>
            <wp:effectExtent l="0" t="0" r="0" b="0"/>
            <wp:docPr id="23" name="Imagem 23" descr="F:\LAG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OA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91" r="2194"/>
                    <a:stretch/>
                  </pic:blipFill>
                  <pic:spPr bwMode="auto">
                    <a:xfrm>
                      <a:off x="0" y="0"/>
                      <a:ext cx="261645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D43E3B" w:rsidRDefault="00D43E3B" w:rsidP="00D43E3B">
      <w:pPr>
        <w:pStyle w:val="Ttulo6"/>
        <w:spacing w:line="360" w:lineRule="exact"/>
        <w:ind w:left="360"/>
        <w:rPr>
          <w:rFonts w:asciiTheme="minorHAnsi" w:eastAsiaTheme="minorHAnsi" w:hAnsiTheme="minorHAnsi"/>
          <w:bCs w:val="0"/>
          <w:sz w:val="24"/>
          <w:szCs w:val="22"/>
          <w:lang w:val="pt-BR"/>
        </w:rPr>
      </w:pPr>
      <w:r>
        <w:rPr>
          <w:noProof/>
        </w:rPr>
        <mc:AlternateContent>
          <mc:Choice Requires="wps">
            <w:drawing>
              <wp:anchor distT="0" distB="0" distL="114300" distR="114300" simplePos="0" relativeHeight="251689984" behindDoc="0" locked="0" layoutInCell="1" allowOverlap="1" wp14:anchorId="033C16B9" wp14:editId="33407819">
                <wp:simplePos x="0" y="0"/>
                <wp:positionH relativeFrom="column">
                  <wp:posOffset>266065</wp:posOffset>
                </wp:positionH>
                <wp:positionV relativeFrom="paragraph">
                  <wp:posOffset>44450</wp:posOffset>
                </wp:positionV>
                <wp:extent cx="4893310" cy="635"/>
                <wp:effectExtent l="0" t="0" r="2540" b="0"/>
                <wp:wrapNone/>
                <wp:docPr id="22" name="Caixa de texto 22"/>
                <wp:cNvGraphicFramePr/>
                <a:graphic xmlns:a="http://schemas.openxmlformats.org/drawingml/2006/main">
                  <a:graphicData uri="http://schemas.microsoft.com/office/word/2010/wordprocessingShape">
                    <wps:wsp>
                      <wps:cNvSpPr txBox="1"/>
                      <wps:spPr>
                        <a:xfrm>
                          <a:off x="0" y="0"/>
                          <a:ext cx="4893310" cy="635"/>
                        </a:xfrm>
                        <a:prstGeom prst="rect">
                          <a:avLst/>
                        </a:prstGeom>
                        <a:solidFill>
                          <a:prstClr val="white"/>
                        </a:solidFill>
                        <a:ln>
                          <a:noFill/>
                        </a:ln>
                        <a:effectLst/>
                      </wps:spPr>
                      <wps:txbx>
                        <w:txbxContent>
                          <w:p w:rsidR="00CB2591" w:rsidRPr="002669D5" w:rsidRDefault="00CB2591" w:rsidP="00D43E3B">
                            <w:pPr>
                              <w:pStyle w:val="Legenda"/>
                              <w:jc w:val="center"/>
                              <w:rPr>
                                <w:color w:val="auto"/>
                                <w:sz w:val="24"/>
                              </w:rPr>
                            </w:pPr>
                            <w:r>
                              <w:t xml:space="preserve">Figura </w:t>
                            </w:r>
                            <w:fldSimple w:instr=" SEQ Figura \* ARABIC ">
                              <w:r w:rsidR="006A27FB">
                                <w:rPr>
                                  <w:noProof/>
                                </w:rPr>
                                <w:t>9</w:t>
                              </w:r>
                            </w:fldSimple>
                            <w:r>
                              <w:t xml:space="preserve"> – Destaque Lagoas de Acúmulo do Novo Aterro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2" o:spid="_x0000_s1028" type="#_x0000_t202" style="position:absolute;left:0;text-align:left;margin-left:20.95pt;margin-top:3.5pt;width:385.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" stroked="f">
                <v:textbox style="mso-fit-shape-to-text:t" inset="0,0,0,0">
                  <w:txbxContent>
                    <w:p w:rsidR="00CB2591" w:rsidRPr="002669D5" w:rsidRDefault="00CB2591" w:rsidP="00D43E3B">
                      <w:pPr>
                        <w:pStyle w:val="Legenda"/>
                        <w:jc w:val="center"/>
                        <w:rPr>
                          <w:color w:val="auto"/>
                          <w:sz w:val="24"/>
                        </w:rPr>
                      </w:pPr>
                      <w:r>
                        <w:t xml:space="preserve">Figura </w:t>
                      </w:r>
                      <w:fldSimple w:instr=" SEQ Figura \* ARABIC ">
                        <w:r w:rsidR="006A27FB">
                          <w:rPr>
                            <w:noProof/>
                          </w:rPr>
                          <w:t>9</w:t>
                        </w:r>
                      </w:fldSimple>
                      <w:r>
                        <w:t xml:space="preserve"> – Destaque Lagoas de Acúmulo do Novo Aterro</w:t>
                      </w:r>
                    </w:p>
                  </w:txbxContent>
                </v:textbox>
              </v:shape>
            </w:pict>
          </mc:Fallback>
        </mc:AlternateContent>
      </w:r>
    </w:p>
    <w:p w:rsidR="00D43E3B" w:rsidRDefault="00D43E3B" w:rsidP="00D43E3B">
      <w:pPr>
        <w:pStyle w:val="Ttulo6"/>
        <w:spacing w:line="360" w:lineRule="exact"/>
        <w:ind w:left="360"/>
        <w:rPr>
          <w:rFonts w:asciiTheme="minorHAnsi" w:eastAsiaTheme="minorHAnsi" w:hAnsiTheme="minorHAnsi"/>
          <w:bCs w:val="0"/>
          <w:sz w:val="24"/>
          <w:szCs w:val="22"/>
          <w:lang w:val="pt-BR"/>
        </w:rPr>
      </w:pPr>
    </w:p>
    <w:p w:rsidR="00B13ED4" w:rsidRDefault="00B13ED4" w:rsidP="00A22D9C">
      <w:pPr>
        <w:pStyle w:val="Ttulo6"/>
        <w:numPr>
          <w:ilvl w:val="1"/>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IMPERMEABILIZAÇÃO</w:t>
      </w:r>
      <w:r w:rsidR="009927D2">
        <w:rPr>
          <w:rFonts w:asciiTheme="minorHAnsi" w:eastAsiaTheme="minorHAnsi" w:hAnsiTheme="minorHAnsi"/>
          <w:bCs w:val="0"/>
          <w:sz w:val="24"/>
          <w:szCs w:val="22"/>
          <w:lang w:val="pt-BR"/>
        </w:rPr>
        <w:t xml:space="preserve"> DE FUNDAÇÃO</w:t>
      </w:r>
      <w:r>
        <w:rPr>
          <w:rFonts w:asciiTheme="minorHAnsi" w:eastAsiaTheme="minorHAnsi" w:hAnsiTheme="minorHAnsi"/>
          <w:bCs w:val="0"/>
          <w:sz w:val="24"/>
          <w:szCs w:val="22"/>
          <w:lang w:val="pt-BR"/>
        </w:rPr>
        <w:t>.</w:t>
      </w:r>
    </w:p>
    <w:p w:rsidR="009927D2" w:rsidRDefault="009927D2" w:rsidP="009927D2">
      <w:pPr>
        <w:ind w:firstLine="360"/>
      </w:pPr>
      <w:r w:rsidRPr="009927D2">
        <w:t>Um dos pr</w:t>
      </w:r>
      <w:r>
        <w:t xml:space="preserve">incipais aspectos geotécnicos </w:t>
      </w:r>
      <w:r w:rsidRPr="009927D2">
        <w:t>considerado para a implantação d</w:t>
      </w:r>
      <w:r>
        <w:t>o</w:t>
      </w:r>
      <w:r w:rsidRPr="009927D2">
        <w:t xml:space="preserve"> </w:t>
      </w:r>
      <w:r>
        <w:t>A</w:t>
      </w:r>
      <w:r w:rsidRPr="009927D2">
        <w:t xml:space="preserve">terro </w:t>
      </w:r>
      <w:r>
        <w:t>S</w:t>
      </w:r>
      <w:r w:rsidRPr="009927D2">
        <w:t xml:space="preserve">anitário é a permeabilidade do solo de fundação. Neste sentido, foram realizados </w:t>
      </w:r>
      <w:proofErr w:type="gramStart"/>
      <w:r w:rsidRPr="009927D2">
        <w:t>3</w:t>
      </w:r>
      <w:proofErr w:type="gramEnd"/>
      <w:r w:rsidRPr="009927D2">
        <w:t xml:space="preserve"> ensaios de permeabilidade do solo de fundação, e observou-se que a permeabilidade não saturada do solo natural da área onde será implantado o aterro é em torno de 10-4 cm/s.</w:t>
      </w:r>
    </w:p>
    <w:p w:rsidR="0023285A" w:rsidRDefault="009927D2" w:rsidP="009927D2">
      <w:pPr>
        <w:ind w:firstLine="360"/>
      </w:pPr>
      <w:r>
        <w:t>Para instalação do sistema de impermeabilização foi respeitado o disposto n</w:t>
      </w:r>
      <w:r w:rsidRPr="009927D2">
        <w:t xml:space="preserve">a norma NBR 13896/97 “Aterros de resíduos não perigosos – Critérios para projeto, implantação e </w:t>
      </w:r>
      <w:r w:rsidRPr="009927D2">
        <w:lastRenderedPageBreak/>
        <w:t>operação”, entre a superfície inferior do aterro e o mais alto nível do lençol freático deve haver uma camada natural de espessura mínima de 1,50 m de solo não saturado.</w:t>
      </w:r>
    </w:p>
    <w:p w:rsidR="00D10019" w:rsidRDefault="003911B7" w:rsidP="009927D2">
      <w:pPr>
        <w:ind w:firstLine="360"/>
      </w:pPr>
      <w:r w:rsidRPr="003911B7">
        <w:t xml:space="preserve">O sistema composto </w:t>
      </w:r>
      <w:proofErr w:type="spellStart"/>
      <w:r w:rsidRPr="003911B7">
        <w:t>geomembrana</w:t>
      </w:r>
      <w:proofErr w:type="spellEnd"/>
      <w:r w:rsidRPr="003911B7">
        <w:t xml:space="preserve">/solo </w:t>
      </w:r>
      <w:r>
        <w:t xml:space="preserve">argiloso </w:t>
      </w:r>
      <w:r w:rsidRPr="003911B7">
        <w:t xml:space="preserve">compactado </w:t>
      </w:r>
      <w:r>
        <w:t xml:space="preserve">foram instalados de forma </w:t>
      </w:r>
      <w:r w:rsidRPr="003911B7">
        <w:t>nivelad</w:t>
      </w:r>
      <w:r>
        <w:t>a</w:t>
      </w:r>
      <w:r w:rsidRPr="003911B7">
        <w:t>, compact</w:t>
      </w:r>
      <w:r>
        <w:t>ada</w:t>
      </w:r>
      <w:r w:rsidRPr="003911B7">
        <w:t xml:space="preserve"> e isent</w:t>
      </w:r>
      <w:r>
        <w:t>a</w:t>
      </w:r>
      <w:r w:rsidRPr="003911B7">
        <w:t xml:space="preserve"> de qualquer tipo de material contundente, depressões e mudanças abruptas de inclinação do terreno não previstas no projeto</w:t>
      </w:r>
      <w:r>
        <w:t xml:space="preserve"> de escavação</w:t>
      </w:r>
      <w:r w:rsidRPr="003911B7">
        <w:t xml:space="preserve">. </w:t>
      </w:r>
    </w:p>
    <w:p w:rsidR="003911B7" w:rsidRDefault="003911B7" w:rsidP="009927D2">
      <w:pPr>
        <w:ind w:firstLine="360"/>
      </w:pPr>
      <w:r>
        <w:t xml:space="preserve">Foi executado controle de qualidade sobre o material utilizado, porém, imediatamente antes da instalação das </w:t>
      </w:r>
      <w:proofErr w:type="spellStart"/>
      <w:r>
        <w:t>geomembranas</w:t>
      </w:r>
      <w:proofErr w:type="spellEnd"/>
      <w:r>
        <w:t xml:space="preserve"> </w:t>
      </w:r>
      <w:r w:rsidRPr="003911B7">
        <w:t>promove</w:t>
      </w:r>
      <w:r>
        <w:t>mos</w:t>
      </w:r>
      <w:r w:rsidRPr="003911B7">
        <w:t xml:space="preserve"> a limpeza da superfície </w:t>
      </w:r>
      <w:r w:rsidR="00D10019">
        <w:t xml:space="preserve">com uso de rastelos, pás e vassouras de modo a reduzir ao máximo o risco de danos à </w:t>
      </w:r>
      <w:proofErr w:type="spellStart"/>
      <w:r w:rsidR="00D10019">
        <w:t>geomembrana</w:t>
      </w:r>
      <w:proofErr w:type="spellEnd"/>
      <w:r w:rsidR="00D10019">
        <w:t>.</w:t>
      </w:r>
    </w:p>
    <w:p w:rsidR="00B13ED4" w:rsidRDefault="00A81D8E"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Selo em</w:t>
      </w:r>
      <w:r w:rsidR="008D5A82">
        <w:rPr>
          <w:rFonts w:asciiTheme="minorHAnsi" w:eastAsiaTheme="minorHAnsi" w:hAnsiTheme="minorHAnsi"/>
          <w:bCs w:val="0"/>
          <w:sz w:val="24"/>
          <w:szCs w:val="22"/>
          <w:lang w:val="pt-BR"/>
        </w:rPr>
        <w:t xml:space="preserve"> Material Argiloso</w:t>
      </w:r>
    </w:p>
    <w:p w:rsidR="009927D2" w:rsidRDefault="009927D2" w:rsidP="009927D2">
      <w:pPr>
        <w:ind w:firstLine="360"/>
      </w:pPr>
      <w:r w:rsidRPr="009927D2">
        <w:t xml:space="preserve">Para a impermeabilização do aterro sanitário, foi executada uma camada de </w:t>
      </w:r>
      <w:proofErr w:type="gramStart"/>
      <w:r w:rsidRPr="009927D2">
        <w:t>60cm</w:t>
      </w:r>
      <w:proofErr w:type="gramEnd"/>
      <w:r w:rsidRPr="009927D2">
        <w:t xml:space="preserve"> de solo argiloso compactado, onde apresentou apresenta coeficiente de permeabilidade menor ou igual a 10-5cm/s.</w:t>
      </w:r>
    </w:p>
    <w:p w:rsidR="0023285A" w:rsidRDefault="0023285A" w:rsidP="009927D2">
      <w:pPr>
        <w:ind w:firstLine="360"/>
      </w:pPr>
      <w:r>
        <w:t xml:space="preserve">O material utilizado nessa camada foi acompanhado desde a jazida, foram realizados ensaios de permeabilidade e compactação antes e depois de sua utilização, garantindo a qualidade do serviço, quando no espalhamento do material foi realizado um trabalho com controle criterioso na retirada de pedras, pedregulhos e raízes que pudessem comprometer a impermeabilidade ou causar recalques no material que poderia comprometer a integridade da </w:t>
      </w:r>
      <w:proofErr w:type="spellStart"/>
      <w:r>
        <w:t>geomembrana</w:t>
      </w:r>
      <w:proofErr w:type="spellEnd"/>
      <w:r>
        <w:t xml:space="preserve"> instalada logo em seguida, da qual trataremos no item a seguir.</w:t>
      </w:r>
    </w:p>
    <w:p w:rsidR="00A81D8E" w:rsidRDefault="00A81D8E" w:rsidP="00A81D8E">
      <w:pPr>
        <w:keepNext/>
        <w:ind w:firstLine="360"/>
        <w:jc w:val="center"/>
      </w:pPr>
      <w:r>
        <w:rPr>
          <w:noProof/>
          <w:lang w:eastAsia="pt-BR"/>
        </w:rPr>
        <w:drawing>
          <wp:inline distT="0" distB="0" distL="0" distR="0" wp14:anchorId="4B4C2198" wp14:editId="42B1B2DA">
            <wp:extent cx="4094717" cy="2168501"/>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370" cy="2178909"/>
                    </a:xfrm>
                    <a:prstGeom prst="rect">
                      <a:avLst/>
                    </a:prstGeom>
                    <a:noFill/>
                    <a:ln>
                      <a:noFill/>
                    </a:ln>
                  </pic:spPr>
                </pic:pic>
              </a:graphicData>
            </a:graphic>
          </wp:inline>
        </w:drawing>
      </w:r>
    </w:p>
    <w:p w:rsidR="00A81D8E" w:rsidRPr="009927D2" w:rsidRDefault="00A81D8E" w:rsidP="00A81D8E">
      <w:pPr>
        <w:pStyle w:val="Legenda"/>
        <w:jc w:val="center"/>
        <w:rPr>
          <w:sz w:val="22"/>
          <w:szCs w:val="22"/>
        </w:rPr>
      </w:pPr>
      <w:r>
        <w:t xml:space="preserve">Figura </w:t>
      </w:r>
      <w:fldSimple w:instr=" SEQ Figura \* ARABIC ">
        <w:r w:rsidR="006A27FB">
          <w:rPr>
            <w:noProof/>
          </w:rPr>
          <w:t>10</w:t>
        </w:r>
      </w:fldSimple>
      <w:r>
        <w:t xml:space="preserve"> - Selo em material argiloso</w:t>
      </w:r>
    </w:p>
    <w:p w:rsidR="00B13ED4" w:rsidRDefault="008D5A82"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 xml:space="preserve">Impermeabilização com </w:t>
      </w:r>
      <w:proofErr w:type="spellStart"/>
      <w:r>
        <w:rPr>
          <w:rFonts w:asciiTheme="minorHAnsi" w:eastAsiaTheme="minorHAnsi" w:hAnsiTheme="minorHAnsi"/>
          <w:bCs w:val="0"/>
          <w:sz w:val="24"/>
          <w:szCs w:val="22"/>
          <w:lang w:val="pt-BR"/>
        </w:rPr>
        <w:t>Geomembrana</w:t>
      </w:r>
      <w:proofErr w:type="spellEnd"/>
      <w:r>
        <w:rPr>
          <w:rFonts w:asciiTheme="minorHAnsi" w:eastAsiaTheme="minorHAnsi" w:hAnsiTheme="minorHAnsi"/>
          <w:bCs w:val="0"/>
          <w:sz w:val="24"/>
          <w:szCs w:val="22"/>
          <w:lang w:val="pt-BR"/>
        </w:rPr>
        <w:t xml:space="preserve"> em PEAD</w:t>
      </w:r>
      <w:r w:rsidR="00B13ED4">
        <w:rPr>
          <w:rFonts w:asciiTheme="minorHAnsi" w:eastAsiaTheme="minorHAnsi" w:hAnsiTheme="minorHAnsi"/>
          <w:bCs w:val="0"/>
          <w:sz w:val="24"/>
          <w:szCs w:val="22"/>
          <w:lang w:val="pt-BR"/>
        </w:rPr>
        <w:t>.</w:t>
      </w:r>
    </w:p>
    <w:p w:rsidR="003911B7" w:rsidRPr="003911B7" w:rsidRDefault="00CD70FD" w:rsidP="003911B7">
      <w:pPr>
        <w:ind w:firstLine="360"/>
      </w:pPr>
      <w:r w:rsidRPr="00CD70FD">
        <w:t>A impermeabilização da fundação constitui-se</w:t>
      </w:r>
      <w:r>
        <w:t xml:space="preserve"> em uma </w:t>
      </w:r>
      <w:proofErr w:type="spellStart"/>
      <w:r w:rsidRPr="00CD70FD">
        <w:t>geomembrana</w:t>
      </w:r>
      <w:proofErr w:type="spellEnd"/>
      <w:r w:rsidRPr="00CD70FD">
        <w:t xml:space="preserve"> de PEAD de 2,00mm de espessura, </w:t>
      </w:r>
      <w:proofErr w:type="spellStart"/>
      <w:r w:rsidRPr="00CD70FD">
        <w:t>texturizada</w:t>
      </w:r>
      <w:proofErr w:type="spellEnd"/>
      <w:r w:rsidRPr="00CD70FD">
        <w:t xml:space="preserve"> nas duas faces</w:t>
      </w:r>
      <w:r>
        <w:t xml:space="preserve"> no caso da célula e lisa no caso das lagoas de acúmulo, instalada sobre a ca</w:t>
      </w:r>
      <w:r w:rsidRPr="00CD70FD">
        <w:t xml:space="preserve">mada de solo argiloso de </w:t>
      </w:r>
      <w:proofErr w:type="gramStart"/>
      <w:r w:rsidRPr="00CD70FD">
        <w:t>60cm</w:t>
      </w:r>
      <w:proofErr w:type="gramEnd"/>
      <w:r w:rsidRPr="00CD70FD">
        <w:t xml:space="preserve"> de espessura </w:t>
      </w:r>
      <w:r>
        <w:t xml:space="preserve">já citada no </w:t>
      </w:r>
      <w:proofErr w:type="spellStart"/>
      <w:r>
        <w:t>subtitem</w:t>
      </w:r>
      <w:proofErr w:type="spellEnd"/>
      <w:r>
        <w:t xml:space="preserve"> anterior</w:t>
      </w:r>
      <w:r w:rsidRPr="00CD70FD">
        <w:t>.</w:t>
      </w: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r>
        <w:rPr>
          <w:noProof/>
        </w:rPr>
        <w:lastRenderedPageBreak/>
        <mc:AlternateContent>
          <mc:Choice Requires="wps">
            <w:drawing>
              <wp:anchor distT="0" distB="0" distL="114300" distR="114300" simplePos="0" relativeHeight="251709440" behindDoc="0" locked="0" layoutInCell="1" allowOverlap="1" wp14:anchorId="24AE6384" wp14:editId="512C7BDE">
                <wp:simplePos x="0" y="0"/>
                <wp:positionH relativeFrom="column">
                  <wp:posOffset>-635</wp:posOffset>
                </wp:positionH>
                <wp:positionV relativeFrom="paragraph">
                  <wp:posOffset>2257425</wp:posOffset>
                </wp:positionV>
                <wp:extent cx="5399405" cy="635"/>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CB2591" w:rsidRPr="004F64F7" w:rsidRDefault="00CB2591" w:rsidP="005B3B40">
                            <w:pPr>
                              <w:pStyle w:val="Legenda"/>
                              <w:jc w:val="center"/>
                              <w:rPr>
                                <w:noProof/>
                                <w:color w:val="auto"/>
                                <w:sz w:val="24"/>
                              </w:rPr>
                            </w:pPr>
                            <w:r>
                              <w:t xml:space="preserve">Figura </w:t>
                            </w:r>
                            <w:fldSimple w:instr=" SEQ Figura \* ARABIC ">
                              <w:r w:rsidR="006A27FB">
                                <w:rPr>
                                  <w:noProof/>
                                </w:rPr>
                                <w:t>11</w:t>
                              </w:r>
                            </w:fldSimple>
                            <w:r>
                              <w:t xml:space="preserve"> - Lagoas Impermeabilizadas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0" o:spid="_x0000_s1029" type="#_x0000_t202" style="position:absolute;margin-left:-.05pt;margin-top:177.75pt;width:425.1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" stroked="f">
                <v:textbox style="mso-fit-shape-to-text:t" inset="0,0,0,0">
                  <w:txbxContent>
                    <w:p w:rsidR="00CB2591" w:rsidRPr="004F64F7" w:rsidRDefault="00CB2591" w:rsidP="005B3B40">
                      <w:pPr>
                        <w:pStyle w:val="Legenda"/>
                        <w:jc w:val="center"/>
                        <w:rPr>
                          <w:noProof/>
                          <w:color w:val="auto"/>
                          <w:sz w:val="24"/>
                        </w:rPr>
                      </w:pPr>
                      <w:r>
                        <w:t xml:space="preserve">Figura </w:t>
                      </w:r>
                      <w:fldSimple w:instr=" SEQ Figura \* ARABIC ">
                        <w:r w:rsidR="006A27FB">
                          <w:rPr>
                            <w:noProof/>
                          </w:rPr>
                          <w:t>11</w:t>
                        </w:r>
                      </w:fldSimple>
                      <w:r>
                        <w:t xml:space="preserve"> - Lagoas Impermeabilizadas</w:t>
                      </w:r>
                    </w:p>
                  </w:txbxContent>
                </v:textbox>
              </v:shape>
            </w:pict>
          </mc:Fallback>
        </mc:AlternateContent>
      </w:r>
      <w:r>
        <w:rPr>
          <w:rFonts w:asciiTheme="minorHAnsi" w:eastAsiaTheme="minorHAnsi" w:hAnsiTheme="minorHAnsi"/>
          <w:bCs w:val="0"/>
          <w:noProof/>
          <w:sz w:val="24"/>
          <w:szCs w:val="22"/>
          <w:lang w:val="pt-BR" w:eastAsia="pt-BR"/>
        </w:rPr>
        <w:drawing>
          <wp:anchor distT="0" distB="0" distL="114300" distR="114300" simplePos="0" relativeHeight="251705344" behindDoc="0" locked="0" layoutInCell="1" allowOverlap="1" wp14:anchorId="3298E757" wp14:editId="2EEFB977">
            <wp:simplePos x="0" y="0"/>
            <wp:positionH relativeFrom="column">
              <wp:posOffset>-635</wp:posOffset>
            </wp:positionH>
            <wp:positionV relativeFrom="paragraph">
              <wp:posOffset>180975</wp:posOffset>
            </wp:positionV>
            <wp:extent cx="5400000" cy="2019600"/>
            <wp:effectExtent l="0" t="0" r="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UARITA DE ACESSO, LAGOAS DE TRATAMENTO.png"/>
                    <pic:cNvPicPr/>
                  </pic:nvPicPr>
                  <pic:blipFill rotWithShape="1">
                    <a:blip r:embed="rId20" cstate="print">
                      <a:extLst>
                        <a:ext uri="{28A0092B-C50C-407E-A947-70E740481C1C}">
                          <a14:useLocalDpi xmlns:a14="http://schemas.microsoft.com/office/drawing/2010/main" val="0"/>
                        </a:ext>
                      </a:extLst>
                    </a:blip>
                    <a:srcRect b="52379"/>
                    <a:stretch/>
                  </pic:blipFill>
                  <pic:spPr bwMode="auto">
                    <a:xfrm>
                      <a:off x="0" y="0"/>
                      <a:ext cx="5400000" cy="20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r>
        <w:rPr>
          <w:noProof/>
        </w:rPr>
        <mc:AlternateContent>
          <mc:Choice Requires="wps">
            <w:drawing>
              <wp:anchor distT="0" distB="0" distL="114300" distR="114300" simplePos="0" relativeHeight="251711488" behindDoc="0" locked="0" layoutInCell="1" allowOverlap="1" wp14:anchorId="3DAAE14C" wp14:editId="5F91FCFF">
                <wp:simplePos x="0" y="0"/>
                <wp:positionH relativeFrom="column">
                  <wp:posOffset>-635</wp:posOffset>
                </wp:positionH>
                <wp:positionV relativeFrom="paragraph">
                  <wp:posOffset>2192655</wp:posOffset>
                </wp:positionV>
                <wp:extent cx="5399405" cy="63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CB2591" w:rsidRPr="00A602B7" w:rsidRDefault="00CB2591" w:rsidP="005B3B40">
                            <w:pPr>
                              <w:pStyle w:val="Legenda"/>
                              <w:jc w:val="center"/>
                              <w:rPr>
                                <w:noProof/>
                                <w:color w:val="auto"/>
                              </w:rPr>
                            </w:pPr>
                            <w:r>
                              <w:t xml:space="preserve">Figura </w:t>
                            </w:r>
                            <w:fldSimple w:instr=" SEQ Figura \* ARABIC ">
                              <w:r w:rsidR="006A27FB">
                                <w:rPr>
                                  <w:noProof/>
                                </w:rPr>
                                <w:t>12</w:t>
                              </w:r>
                            </w:fldSimple>
                            <w:r>
                              <w:t xml:space="preserve"> - Células </w:t>
                            </w:r>
                            <w:proofErr w:type="gramStart"/>
                            <w:r>
                              <w:t>2</w:t>
                            </w:r>
                            <w:proofErr w:type="gramEnd"/>
                            <w:r>
                              <w:t xml:space="preserve"> e 3 impermeabilizadas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1" o:spid="_x0000_s1030" type="#_x0000_t202" style="position:absolute;margin-left:-.05pt;margin-top:172.65pt;width:425.1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" stroked="f">
                <v:textbox style="mso-fit-shape-to-text:t" inset="0,0,0,0">
                  <w:txbxContent>
                    <w:p w:rsidR="00CB2591" w:rsidRPr="00A602B7" w:rsidRDefault="00CB2591" w:rsidP="005B3B40">
                      <w:pPr>
                        <w:pStyle w:val="Legenda"/>
                        <w:jc w:val="center"/>
                        <w:rPr>
                          <w:noProof/>
                          <w:color w:val="auto"/>
                        </w:rPr>
                      </w:pPr>
                      <w:r>
                        <w:t xml:space="preserve">Figura </w:t>
                      </w:r>
                      <w:fldSimple w:instr=" SEQ Figura \* ARABIC ">
                        <w:r w:rsidR="006A27FB">
                          <w:rPr>
                            <w:noProof/>
                          </w:rPr>
                          <w:t>12</w:t>
                        </w:r>
                      </w:fldSimple>
                      <w:r>
                        <w:t xml:space="preserve"> - Células </w:t>
                      </w:r>
                      <w:proofErr w:type="gramStart"/>
                      <w:r>
                        <w:t>2</w:t>
                      </w:r>
                      <w:proofErr w:type="gramEnd"/>
                      <w:r>
                        <w:t xml:space="preserve"> e 3 impermeabilizadas</w:t>
                      </w:r>
                    </w:p>
                  </w:txbxContent>
                </v:textbox>
              </v:shape>
            </w:pict>
          </mc:Fallback>
        </mc:AlternateContent>
      </w:r>
      <w:r>
        <w:rPr>
          <w:rFonts w:asciiTheme="minorHAnsi" w:eastAsiaTheme="minorHAnsi" w:hAnsiTheme="minorHAnsi"/>
          <w:b w:val="0"/>
          <w:bCs w:val="0"/>
          <w:noProof/>
          <w:sz w:val="22"/>
          <w:szCs w:val="22"/>
          <w:lang w:val="pt-BR" w:eastAsia="pt-BR"/>
        </w:rPr>
        <w:drawing>
          <wp:anchor distT="0" distB="0" distL="114300" distR="114300" simplePos="0" relativeHeight="251706368" behindDoc="0" locked="0" layoutInCell="1" allowOverlap="1" wp14:anchorId="7EA39B0C" wp14:editId="65802873">
            <wp:simplePos x="0" y="0"/>
            <wp:positionH relativeFrom="column">
              <wp:posOffset>-635</wp:posOffset>
            </wp:positionH>
            <wp:positionV relativeFrom="paragraph">
              <wp:posOffset>116205</wp:posOffset>
            </wp:positionV>
            <wp:extent cx="5400000" cy="2019600"/>
            <wp:effectExtent l="0" t="0" r="0" b="0"/>
            <wp:wrapTopAndBottom/>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ÉLULA 3.png"/>
                    <pic:cNvPicPr/>
                  </pic:nvPicPr>
                  <pic:blipFill rotWithShape="1">
                    <a:blip r:embed="rId21" cstate="print">
                      <a:extLst>
                        <a:ext uri="{28A0092B-C50C-407E-A947-70E740481C1C}">
                          <a14:useLocalDpi xmlns:a14="http://schemas.microsoft.com/office/drawing/2010/main" val="0"/>
                        </a:ext>
                      </a:extLst>
                    </a:blip>
                    <a:srcRect t="5839" b="21854"/>
                    <a:stretch/>
                  </pic:blipFill>
                  <pic:spPr bwMode="auto">
                    <a:xfrm>
                      <a:off x="0" y="0"/>
                      <a:ext cx="5400000" cy="20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r>
        <w:rPr>
          <w:noProof/>
        </w:rPr>
        <mc:AlternateContent>
          <mc:Choice Requires="wps">
            <w:drawing>
              <wp:anchor distT="0" distB="0" distL="114300" distR="114300" simplePos="0" relativeHeight="251713536" behindDoc="0" locked="0" layoutInCell="1" allowOverlap="1" wp14:anchorId="009C9ED2" wp14:editId="13858601">
                <wp:simplePos x="0" y="0"/>
                <wp:positionH relativeFrom="column">
                  <wp:posOffset>-635</wp:posOffset>
                </wp:positionH>
                <wp:positionV relativeFrom="paragraph">
                  <wp:posOffset>2317750</wp:posOffset>
                </wp:positionV>
                <wp:extent cx="5399405" cy="635"/>
                <wp:effectExtent l="0" t="0" r="0" b="0"/>
                <wp:wrapNone/>
                <wp:docPr id="128" name="Caixa de texto 128"/>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CB2591" w:rsidRPr="00B17406" w:rsidRDefault="00CB2591" w:rsidP="005B3B40">
                            <w:pPr>
                              <w:pStyle w:val="Legenda"/>
                              <w:jc w:val="center"/>
                              <w:rPr>
                                <w:noProof/>
                                <w:color w:val="auto"/>
                              </w:rPr>
                            </w:pPr>
                            <w:r>
                              <w:t xml:space="preserve">Figura </w:t>
                            </w:r>
                            <w:fldSimple w:instr=" SEQ Figura \* ARABIC ">
                              <w:r w:rsidR="006A27FB">
                                <w:rPr>
                                  <w:noProof/>
                                </w:rPr>
                                <w:t>13</w:t>
                              </w:r>
                            </w:fldSimple>
                            <w:r>
                              <w:t xml:space="preserve"> - </w:t>
                            </w:r>
                            <w:r w:rsidRPr="00376AC8">
                              <w:t xml:space="preserve">Células </w:t>
                            </w:r>
                            <w:proofErr w:type="gramStart"/>
                            <w:r>
                              <w:t>1</w:t>
                            </w:r>
                            <w:proofErr w:type="gramEnd"/>
                            <w:r>
                              <w:t xml:space="preserve"> impermeabilizada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28" o:spid="_x0000_s1031" type="#_x0000_t202" style="position:absolute;margin-left:-.05pt;margin-top:182.5pt;width:425.1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" stroked="f">
                <v:textbox style="mso-fit-shape-to-text:t" inset="0,0,0,0">
                  <w:txbxContent>
                    <w:p w:rsidR="00CB2591" w:rsidRPr="00B17406" w:rsidRDefault="00CB2591" w:rsidP="005B3B40">
                      <w:pPr>
                        <w:pStyle w:val="Legenda"/>
                        <w:jc w:val="center"/>
                        <w:rPr>
                          <w:noProof/>
                          <w:color w:val="auto"/>
                        </w:rPr>
                      </w:pPr>
                      <w:r>
                        <w:t xml:space="preserve">Figura </w:t>
                      </w:r>
                      <w:fldSimple w:instr=" SEQ Figura \* ARABIC ">
                        <w:r w:rsidR="006A27FB">
                          <w:rPr>
                            <w:noProof/>
                          </w:rPr>
                          <w:t>13</w:t>
                        </w:r>
                      </w:fldSimple>
                      <w:r>
                        <w:t xml:space="preserve"> - </w:t>
                      </w:r>
                      <w:r w:rsidRPr="00376AC8">
                        <w:t xml:space="preserve">Células </w:t>
                      </w:r>
                      <w:proofErr w:type="gramStart"/>
                      <w:r>
                        <w:t>1</w:t>
                      </w:r>
                      <w:proofErr w:type="gramEnd"/>
                      <w:r>
                        <w:t xml:space="preserve"> impermeabilizada</w:t>
                      </w:r>
                    </w:p>
                  </w:txbxContent>
                </v:textbox>
              </v:shape>
            </w:pict>
          </mc:Fallback>
        </mc:AlternateContent>
      </w:r>
      <w:r>
        <w:rPr>
          <w:rFonts w:asciiTheme="minorHAnsi" w:eastAsiaTheme="minorHAnsi" w:hAnsiTheme="minorHAnsi"/>
          <w:b w:val="0"/>
          <w:bCs w:val="0"/>
          <w:noProof/>
          <w:sz w:val="22"/>
          <w:szCs w:val="22"/>
          <w:lang w:val="pt-BR" w:eastAsia="pt-BR"/>
        </w:rPr>
        <w:drawing>
          <wp:anchor distT="0" distB="0" distL="114300" distR="114300" simplePos="0" relativeHeight="251707392" behindDoc="0" locked="0" layoutInCell="1" allowOverlap="1" wp14:anchorId="0472922F" wp14:editId="3A5ECE6F">
            <wp:simplePos x="0" y="0"/>
            <wp:positionH relativeFrom="column">
              <wp:posOffset>-635</wp:posOffset>
            </wp:positionH>
            <wp:positionV relativeFrom="paragraph">
              <wp:posOffset>241300</wp:posOffset>
            </wp:positionV>
            <wp:extent cx="5399405" cy="2019300"/>
            <wp:effectExtent l="0" t="0" r="0" b="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ÉLULAS 1,2 E E.png"/>
                    <pic:cNvPicPr/>
                  </pic:nvPicPr>
                  <pic:blipFill rotWithShape="1">
                    <a:blip r:embed="rId22" cstate="print">
                      <a:extLst>
                        <a:ext uri="{28A0092B-C50C-407E-A947-70E740481C1C}">
                          <a14:useLocalDpi xmlns:a14="http://schemas.microsoft.com/office/drawing/2010/main" val="0"/>
                        </a:ext>
                      </a:extLst>
                    </a:blip>
                    <a:srcRect b="27266"/>
                    <a:stretch/>
                  </pic:blipFill>
                  <pic:spPr bwMode="auto">
                    <a:xfrm>
                      <a:off x="0" y="0"/>
                      <a:ext cx="539940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p>
    <w:p w:rsidR="005B3B40" w:rsidRDefault="005B3B40" w:rsidP="005B3B40">
      <w:pPr>
        <w:pStyle w:val="Ttulo6"/>
        <w:spacing w:line="360" w:lineRule="exact"/>
        <w:ind w:left="0"/>
        <w:rPr>
          <w:rFonts w:asciiTheme="minorHAnsi" w:eastAsiaTheme="minorHAnsi" w:hAnsiTheme="minorHAnsi"/>
          <w:b w:val="0"/>
          <w:bCs w:val="0"/>
          <w:sz w:val="22"/>
          <w:szCs w:val="22"/>
          <w:lang w:val="pt-BR"/>
        </w:rPr>
      </w:pPr>
    </w:p>
    <w:p w:rsidR="003911B7" w:rsidRDefault="00FC5C12" w:rsidP="003911B7">
      <w:pPr>
        <w:pStyle w:val="Ttulo6"/>
        <w:spacing w:line="360" w:lineRule="exact"/>
        <w:rPr>
          <w:rFonts w:asciiTheme="minorHAnsi" w:eastAsiaTheme="minorHAnsi" w:hAnsiTheme="minorHAnsi"/>
          <w:bCs w:val="0"/>
          <w:sz w:val="24"/>
          <w:szCs w:val="22"/>
          <w:lang w:val="pt-BR"/>
        </w:rPr>
      </w:pPr>
      <w:r>
        <w:rPr>
          <w:rFonts w:asciiTheme="minorHAnsi" w:eastAsiaTheme="minorHAnsi" w:hAnsiTheme="minorHAnsi"/>
          <w:bCs w:val="0"/>
          <w:noProof/>
          <w:sz w:val="24"/>
          <w:szCs w:val="22"/>
          <w:lang w:val="pt-BR" w:eastAsia="pt-BR"/>
        </w:rPr>
        <w:lastRenderedPageBreak/>
        <w:drawing>
          <wp:anchor distT="0" distB="0" distL="114300" distR="114300" simplePos="0" relativeHeight="251720704" behindDoc="0" locked="0" layoutInCell="1" allowOverlap="1" wp14:anchorId="622240BE" wp14:editId="571A9509">
            <wp:simplePos x="0" y="0"/>
            <wp:positionH relativeFrom="column">
              <wp:posOffset>586740</wp:posOffset>
            </wp:positionH>
            <wp:positionV relativeFrom="paragraph">
              <wp:posOffset>-671195</wp:posOffset>
            </wp:positionV>
            <wp:extent cx="3571875" cy="3295650"/>
            <wp:effectExtent l="0" t="0" r="9525" b="0"/>
            <wp:wrapTopAndBottom/>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HE MANTA.JPG"/>
                    <pic:cNvPicPr/>
                  </pic:nvPicPr>
                  <pic:blipFill rotWithShape="1">
                    <a:blip r:embed="rId23">
                      <a:extLst>
                        <a:ext uri="{28A0092B-C50C-407E-A947-70E740481C1C}">
                          <a14:useLocalDpi xmlns:a14="http://schemas.microsoft.com/office/drawing/2010/main" val="0"/>
                        </a:ext>
                      </a:extLst>
                    </a:blip>
                    <a:srcRect l="4591" t="5024" r="29152" b="22540"/>
                    <a:stretch/>
                  </pic:blipFill>
                  <pic:spPr bwMode="auto">
                    <a:xfrm>
                      <a:off x="0" y="0"/>
                      <a:ext cx="3571875"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31D45635" wp14:editId="39FC0439">
                <wp:simplePos x="0" y="0"/>
                <wp:positionH relativeFrom="column">
                  <wp:posOffset>929640</wp:posOffset>
                </wp:positionH>
                <wp:positionV relativeFrom="paragraph">
                  <wp:posOffset>2681605</wp:posOffset>
                </wp:positionV>
                <wp:extent cx="3571875" cy="635"/>
                <wp:effectExtent l="0" t="0" r="0" b="0"/>
                <wp:wrapNone/>
                <wp:docPr id="151" name="Caixa de texto 151"/>
                <wp:cNvGraphicFramePr/>
                <a:graphic xmlns:a="http://schemas.openxmlformats.org/drawingml/2006/main">
                  <a:graphicData uri="http://schemas.microsoft.com/office/word/2010/wordprocessingShape">
                    <wps:wsp>
                      <wps:cNvSpPr txBox="1"/>
                      <wps:spPr>
                        <a:xfrm>
                          <a:off x="0" y="0"/>
                          <a:ext cx="3571875" cy="635"/>
                        </a:xfrm>
                        <a:prstGeom prst="rect">
                          <a:avLst/>
                        </a:prstGeom>
                        <a:solidFill>
                          <a:prstClr val="white"/>
                        </a:solidFill>
                        <a:ln>
                          <a:noFill/>
                        </a:ln>
                        <a:effectLst/>
                      </wps:spPr>
                      <wps:txbx>
                        <w:txbxContent>
                          <w:p w:rsidR="00FC5C12" w:rsidRPr="008F0200" w:rsidRDefault="00FC5C12" w:rsidP="00FC5C12">
                            <w:pPr>
                              <w:pStyle w:val="Legenda"/>
                              <w:rPr>
                                <w:noProof/>
                                <w:color w:val="auto"/>
                                <w:sz w:val="24"/>
                              </w:rPr>
                            </w:pPr>
                            <w:r>
                              <w:t xml:space="preserve">Figura </w:t>
                            </w:r>
                            <w:fldSimple w:instr=" SEQ Figura \* ARABIC ">
                              <w:r w:rsidR="006A27FB">
                                <w:rPr>
                                  <w:noProof/>
                                </w:rPr>
                                <w:t>14</w:t>
                              </w:r>
                            </w:fldSimple>
                            <w:r>
                              <w:t xml:space="preserve"> - </w:t>
                            </w:r>
                            <w:r w:rsidRPr="00875635">
                              <w:t xml:space="preserve">Detalhe da ancoragem da </w:t>
                            </w:r>
                            <w:proofErr w:type="spellStart"/>
                            <w:r w:rsidRPr="00875635">
                              <w:t>Geomembrana</w:t>
                            </w:r>
                            <w:proofErr w:type="spellEnd"/>
                            <w:r w:rsidRPr="00875635">
                              <w:t xml:space="preserve"> PEAD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1" o:spid="_x0000_s1032" type="#_x0000_t202" style="position:absolute;left:0;text-align:left;margin-left:73.2pt;margin-top:211.15pt;width:281.2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" stroked="f">
                <v:textbox style="mso-fit-shape-to-text:t" inset="0,0,0,0">
                  <w:txbxContent>
                    <w:p w:rsidR="00FC5C12" w:rsidRPr="008F0200" w:rsidRDefault="00FC5C12" w:rsidP="00FC5C12">
                      <w:pPr>
                        <w:pStyle w:val="Legenda"/>
                        <w:rPr>
                          <w:noProof/>
                          <w:color w:val="auto"/>
                          <w:sz w:val="24"/>
                        </w:rPr>
                      </w:pPr>
                      <w:r>
                        <w:t xml:space="preserve">Figura </w:t>
                      </w:r>
                      <w:fldSimple w:instr=" SEQ Figura \* ARABIC ">
                        <w:r w:rsidR="006A27FB">
                          <w:rPr>
                            <w:noProof/>
                          </w:rPr>
                          <w:t>14</w:t>
                        </w:r>
                      </w:fldSimple>
                      <w:r>
                        <w:t xml:space="preserve"> - </w:t>
                      </w:r>
                      <w:r w:rsidRPr="00875635">
                        <w:t xml:space="preserve">Detalhe da ancoragem da </w:t>
                      </w:r>
                      <w:proofErr w:type="spellStart"/>
                      <w:r w:rsidRPr="00875635">
                        <w:t>Geomembrana</w:t>
                      </w:r>
                      <w:proofErr w:type="spellEnd"/>
                      <w:r w:rsidRPr="00875635">
                        <w:t xml:space="preserve"> PEAD</w:t>
                      </w:r>
                    </w:p>
                  </w:txbxContent>
                </v:textbox>
              </v:shape>
            </w:pict>
          </mc:Fallback>
        </mc:AlternateContent>
      </w:r>
    </w:p>
    <w:p w:rsidR="00FC5C12" w:rsidRDefault="00FC5C12" w:rsidP="0023285A">
      <w:pPr>
        <w:ind w:firstLine="360"/>
      </w:pPr>
    </w:p>
    <w:p w:rsidR="0023285A" w:rsidRPr="003C617F" w:rsidRDefault="0023285A" w:rsidP="0023285A">
      <w:pPr>
        <w:ind w:firstLine="360"/>
      </w:pPr>
      <w:r w:rsidRPr="0023285A">
        <w:t xml:space="preserve">Quanto instalada no solo natural, Antes do início da instalação da </w:t>
      </w:r>
      <w:proofErr w:type="spellStart"/>
      <w:r w:rsidRPr="0023285A">
        <w:t>geomembrana</w:t>
      </w:r>
      <w:proofErr w:type="spellEnd"/>
      <w:r w:rsidRPr="0023285A">
        <w:t>, foram analisadas as condições da superfície do solo de apoio das canaletas de ancoragem, sempre garantindo sua capacidade de suporte com reforços quando necessár</w:t>
      </w:r>
      <w:r>
        <w:t>io.</w:t>
      </w:r>
    </w:p>
    <w:p w:rsidR="0023285A" w:rsidRPr="003C617F" w:rsidRDefault="0023285A" w:rsidP="003C617F">
      <w:pPr>
        <w:ind w:firstLine="360"/>
      </w:pPr>
    </w:p>
    <w:p w:rsidR="00B13ED4" w:rsidRDefault="00B13ED4" w:rsidP="00A22D9C">
      <w:pPr>
        <w:pStyle w:val="Ttulo6"/>
        <w:numPr>
          <w:ilvl w:val="1"/>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ACESSOS</w:t>
      </w:r>
    </w:p>
    <w:p w:rsidR="00CB2591" w:rsidRDefault="009C3D6B" w:rsidP="00CB2591">
      <w:pPr>
        <w:ind w:firstLine="360"/>
      </w:pPr>
      <w:r>
        <w:rPr>
          <w:bCs/>
          <w:sz w:val="24"/>
        </w:rPr>
        <w:drawing>
          <wp:anchor distT="0" distB="0" distL="114300" distR="114300" simplePos="0" relativeHeight="251715584" behindDoc="0" locked="0" layoutInCell="1" allowOverlap="1" wp14:anchorId="143AD7CD" wp14:editId="307585D3">
            <wp:simplePos x="0" y="0"/>
            <wp:positionH relativeFrom="column">
              <wp:posOffset>71120</wp:posOffset>
            </wp:positionH>
            <wp:positionV relativeFrom="paragraph">
              <wp:posOffset>1639570</wp:posOffset>
            </wp:positionV>
            <wp:extent cx="5399405" cy="1184275"/>
            <wp:effectExtent l="0" t="0" r="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279BCBE4" wp14:editId="1EE9B44F">
                <wp:simplePos x="0" y="0"/>
                <wp:positionH relativeFrom="column">
                  <wp:posOffset>71120</wp:posOffset>
                </wp:positionH>
                <wp:positionV relativeFrom="paragraph">
                  <wp:posOffset>2880995</wp:posOffset>
                </wp:positionV>
                <wp:extent cx="5399405" cy="635"/>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9C3D6B" w:rsidRPr="009D0213" w:rsidRDefault="009C3D6B" w:rsidP="009C3D6B">
                            <w:pPr>
                              <w:pStyle w:val="Legenda"/>
                              <w:jc w:val="center"/>
                              <w:rPr>
                                <w:color w:val="auto"/>
                                <w:sz w:val="24"/>
                              </w:rPr>
                            </w:pPr>
                            <w:r>
                              <w:t xml:space="preserve">Figura </w:t>
                            </w:r>
                            <w:r>
                              <w:fldChar w:fldCharType="begin"/>
                            </w:r>
                            <w:r>
                              <w:instrText xml:space="preserve"> SEQ Figura \* ARABIC </w:instrText>
                            </w:r>
                            <w:r>
                              <w:fldChar w:fldCharType="separate"/>
                            </w:r>
                            <w:r w:rsidR="006A27FB">
                              <w:rPr>
                                <w:noProof/>
                              </w:rPr>
                              <w:t>15</w:t>
                            </w:r>
                            <w:r>
                              <w:fldChar w:fldCharType="end"/>
                            </w:r>
                            <w:r>
                              <w:t xml:space="preserve"> - </w:t>
                            </w:r>
                            <w:r>
                              <w:t>Seção tipo do pavimento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 o:spid="_x0000_s1033" type="#_x0000_t202" style="position:absolute;left:0;text-align:left;margin-left:5.6pt;margin-top:226.85pt;width:425.1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" stroked="f">
                <v:textbox style="mso-fit-shape-to-text:t" inset="0,0,0,0">
                  <w:txbxContent>
                    <w:p w:rsidR="009C3D6B" w:rsidRPr="009D0213" w:rsidRDefault="009C3D6B" w:rsidP="009C3D6B">
                      <w:pPr>
                        <w:pStyle w:val="Legenda"/>
                        <w:jc w:val="center"/>
                        <w:rPr>
                          <w:color w:val="auto"/>
                          <w:sz w:val="24"/>
                        </w:rPr>
                      </w:pPr>
                      <w:r>
                        <w:t xml:space="preserve">Figura </w:t>
                      </w:r>
                      <w:r>
                        <w:fldChar w:fldCharType="begin"/>
                      </w:r>
                      <w:r>
                        <w:instrText xml:space="preserve"> SEQ Figura \* ARABIC </w:instrText>
                      </w:r>
                      <w:r>
                        <w:fldChar w:fldCharType="separate"/>
                      </w:r>
                      <w:r w:rsidR="006A27FB">
                        <w:rPr>
                          <w:noProof/>
                        </w:rPr>
                        <w:t>15</w:t>
                      </w:r>
                      <w:r>
                        <w:fldChar w:fldCharType="end"/>
                      </w:r>
                      <w:r>
                        <w:t xml:space="preserve"> - </w:t>
                      </w:r>
                      <w:r>
                        <w:t>Seção tipo do pavimento</w:t>
                      </w:r>
                    </w:p>
                  </w:txbxContent>
                </v:textbox>
              </v:shape>
            </w:pict>
          </mc:Fallback>
        </mc:AlternateContent>
      </w:r>
      <w:r w:rsidR="00CB2591" w:rsidRPr="00CB2591">
        <w:t xml:space="preserve">As vias de acesso são destinadas para permitir o trânsito de equipamentos e veículos em operação e assegurar o acesso seguro </w:t>
      </w:r>
      <w:r w:rsidR="00CB2591">
        <w:t xml:space="preserve">à entrada do empreendimento, </w:t>
      </w:r>
      <w:r w:rsidR="00CB2591" w:rsidRPr="00CB2591">
        <w:t xml:space="preserve">às áreas de disposição de lixo e a interligação desta com todas as outras unidades existentes no </w:t>
      </w:r>
      <w:r w:rsidR="00CB2591">
        <w:t xml:space="preserve">terreno do </w:t>
      </w:r>
      <w:r w:rsidR="00CB2591" w:rsidRPr="00CB2591">
        <w:t xml:space="preserve">Aterro Sanitário sob quaisquer condições climáticas. </w:t>
      </w:r>
      <w:r w:rsidR="00CB2591">
        <w:t>A chamada Via Externa é aquela que liga a via asfaltada de acesso ao Aterro Sanitário em operação atualmente à portaria do Novo Aterro Sanitário, a</w:t>
      </w:r>
      <w:r w:rsidR="00CB2591" w:rsidRPr="00CB2591">
        <w:t xml:space="preserve"> </w:t>
      </w:r>
      <w:r w:rsidR="00CB2591">
        <w:t>Via Perimetral</w:t>
      </w:r>
      <w:r w:rsidR="00CB2591" w:rsidRPr="00CB2591">
        <w:t xml:space="preserve"> é aquela que circunda toda extensão do terreno e que dá acesso às vias secundárias que, por sua vez, serão utilizadas para o acesso direto às áreas de </w:t>
      </w:r>
      <w:r w:rsidR="00CB2591">
        <w:t xml:space="preserve">estacionamento, </w:t>
      </w:r>
      <w:r w:rsidR="00CB2591" w:rsidRPr="00CB2591">
        <w:t>descarrego de lixo e das jazidas de solo.</w:t>
      </w:r>
    </w:p>
    <w:p w:rsidR="009C3D6B" w:rsidRDefault="009C3D6B" w:rsidP="009C3D6B">
      <w:pPr>
        <w:pStyle w:val="Ttulo6"/>
        <w:spacing w:line="360" w:lineRule="exact"/>
        <w:rPr>
          <w:rFonts w:asciiTheme="minorHAnsi" w:eastAsiaTheme="minorHAnsi" w:hAnsiTheme="minorHAnsi"/>
          <w:bCs w:val="0"/>
          <w:sz w:val="24"/>
          <w:szCs w:val="22"/>
          <w:lang w:val="pt-BR"/>
        </w:rPr>
      </w:pPr>
    </w:p>
    <w:p w:rsidR="009C3D6B" w:rsidRDefault="009C3D6B" w:rsidP="009C3D6B">
      <w:pPr>
        <w:pStyle w:val="Ttulo6"/>
        <w:spacing w:line="360" w:lineRule="exact"/>
        <w:rPr>
          <w:rFonts w:asciiTheme="minorHAnsi" w:eastAsiaTheme="minorHAnsi" w:hAnsiTheme="minorHAnsi"/>
          <w:bCs w:val="0"/>
          <w:sz w:val="24"/>
          <w:szCs w:val="22"/>
          <w:lang w:val="pt-BR"/>
        </w:rPr>
      </w:pPr>
    </w:p>
    <w:p w:rsidR="00B13ED4" w:rsidRDefault="00B13ED4"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Acesso Externo</w:t>
      </w:r>
    </w:p>
    <w:p w:rsidR="00CB2591" w:rsidRDefault="00CB2591" w:rsidP="00CB2591">
      <w:pPr>
        <w:ind w:firstLine="360"/>
      </w:pPr>
      <w:r w:rsidRPr="00CB2591">
        <w:t>Como dito anteriormente, a Via Externa dá acesso à entrada do Empreendimento, foi executada com camadas de 20 centímetros de sub-base em solo local, com CBR mínimo de 20%, e 20 centímetros de Base em BGS, com CBR mínimo de projeto de 80%, em material comercial.</w:t>
      </w:r>
    </w:p>
    <w:p w:rsidR="00EC53DC" w:rsidRDefault="00432BCD" w:rsidP="00EC53DC">
      <w:pPr>
        <w:pStyle w:val="Ttulo6"/>
        <w:spacing w:line="360" w:lineRule="exact"/>
        <w:rPr>
          <w:rFonts w:asciiTheme="minorHAnsi" w:eastAsiaTheme="minorHAnsi" w:hAnsiTheme="minorHAnsi"/>
          <w:bCs w:val="0"/>
          <w:sz w:val="24"/>
          <w:szCs w:val="22"/>
          <w:lang w:val="pt-BR"/>
        </w:rPr>
      </w:pPr>
      <w:r>
        <w:rPr>
          <w:noProof/>
        </w:rPr>
        <w:lastRenderedPageBreak/>
        <mc:AlternateContent>
          <mc:Choice Requires="wps">
            <w:drawing>
              <wp:anchor distT="0" distB="0" distL="114300" distR="114300" simplePos="0" relativeHeight="251724800" behindDoc="0" locked="0" layoutInCell="1" allowOverlap="1" wp14:anchorId="56B35820" wp14:editId="3948A15C">
                <wp:simplePos x="0" y="0"/>
                <wp:positionH relativeFrom="column">
                  <wp:posOffset>93345</wp:posOffset>
                </wp:positionH>
                <wp:positionV relativeFrom="paragraph">
                  <wp:posOffset>3526155</wp:posOffset>
                </wp:positionV>
                <wp:extent cx="5396230" cy="635"/>
                <wp:effectExtent l="0" t="0" r="0" b="0"/>
                <wp:wrapNone/>
                <wp:docPr id="152" name="Caixa de texto 152"/>
                <wp:cNvGraphicFramePr/>
                <a:graphic xmlns:a="http://schemas.openxmlformats.org/drawingml/2006/main">
                  <a:graphicData uri="http://schemas.microsoft.com/office/word/2010/wordprocessingShape">
                    <wps:wsp>
                      <wps:cNvSpPr txBox="1"/>
                      <wps:spPr>
                        <a:xfrm>
                          <a:off x="0" y="0"/>
                          <a:ext cx="5396230" cy="635"/>
                        </a:xfrm>
                        <a:prstGeom prst="rect">
                          <a:avLst/>
                        </a:prstGeom>
                        <a:solidFill>
                          <a:prstClr val="white"/>
                        </a:solidFill>
                        <a:ln>
                          <a:noFill/>
                        </a:ln>
                        <a:effectLst/>
                      </wps:spPr>
                      <wps:txbx>
                        <w:txbxContent>
                          <w:p w:rsidR="00432BCD" w:rsidRPr="005569AB" w:rsidRDefault="00432BCD" w:rsidP="00432BCD">
                            <w:pPr>
                              <w:pStyle w:val="Legenda"/>
                              <w:jc w:val="center"/>
                              <w:rPr>
                                <w:noProof/>
                                <w:color w:val="auto"/>
                                <w:sz w:val="24"/>
                              </w:rPr>
                            </w:pPr>
                            <w:r>
                              <w:t xml:space="preserve">Figura </w:t>
                            </w:r>
                            <w:fldSimple w:instr=" SEQ Figura \* ARABIC ">
                              <w:r w:rsidR="006A27FB">
                                <w:rPr>
                                  <w:noProof/>
                                </w:rPr>
                                <w:t>16</w:t>
                              </w:r>
                            </w:fldSimple>
                            <w:r>
                              <w:t xml:space="preserve"> </w:t>
                            </w:r>
                            <w:r w:rsidRPr="00825405">
                              <w:t>- Foto aérea Via Externa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2" o:spid="_x0000_s1034" type="#_x0000_t202" style="position:absolute;left:0;text-align:left;margin-left:7.35pt;margin-top:277.65pt;width:424.9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" stroked="f">
                <v:textbox style="mso-fit-shape-to-text:t" inset="0,0,0,0">
                  <w:txbxContent>
                    <w:p w:rsidR="00432BCD" w:rsidRPr="005569AB" w:rsidRDefault="00432BCD" w:rsidP="00432BCD">
                      <w:pPr>
                        <w:pStyle w:val="Legenda"/>
                        <w:jc w:val="center"/>
                        <w:rPr>
                          <w:noProof/>
                          <w:color w:val="auto"/>
                          <w:sz w:val="24"/>
                        </w:rPr>
                      </w:pPr>
                      <w:r>
                        <w:t xml:space="preserve">Figura </w:t>
                      </w:r>
                      <w:fldSimple w:instr=" SEQ Figura \* ARABIC ">
                        <w:r w:rsidR="006A27FB">
                          <w:rPr>
                            <w:noProof/>
                          </w:rPr>
                          <w:t>16</w:t>
                        </w:r>
                      </w:fldSimple>
                      <w:r>
                        <w:t xml:space="preserve"> </w:t>
                      </w:r>
                      <w:r w:rsidRPr="00825405">
                        <w:t>- Foto aérea Via Externa</w:t>
                      </w:r>
                    </w:p>
                  </w:txbxContent>
                </v:textbox>
              </v:shape>
            </w:pict>
          </mc:Fallback>
        </mc:AlternateContent>
      </w:r>
      <w:r w:rsidR="00621287">
        <w:rPr>
          <w:rFonts w:asciiTheme="minorHAnsi" w:eastAsiaTheme="minorHAnsi" w:hAnsiTheme="minorHAnsi"/>
          <w:bCs w:val="0"/>
          <w:noProof/>
          <w:sz w:val="24"/>
          <w:szCs w:val="22"/>
          <w:lang w:val="pt-BR" w:eastAsia="pt-BR"/>
        </w:rPr>
        <w:drawing>
          <wp:anchor distT="0" distB="0" distL="114300" distR="114300" simplePos="0" relativeHeight="251687936" behindDoc="0" locked="0" layoutInCell="1" allowOverlap="1" wp14:anchorId="52D7E8F0" wp14:editId="401022FE">
            <wp:simplePos x="0" y="0"/>
            <wp:positionH relativeFrom="column">
              <wp:posOffset>86995</wp:posOffset>
            </wp:positionH>
            <wp:positionV relativeFrom="paragraph">
              <wp:posOffset>442595</wp:posOffset>
            </wp:positionV>
            <wp:extent cx="5396230" cy="3034665"/>
            <wp:effectExtent l="0" t="0" r="0" b="0"/>
            <wp:wrapTopAndBottom/>
            <wp:docPr id="17" name="Imagem 17" descr="F:\DJI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JI_01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6230" cy="3034665"/>
                    </a:xfrm>
                    <a:prstGeom prst="rect">
                      <a:avLst/>
                    </a:prstGeom>
                    <a:ln>
                      <a:noFill/>
                    </a:ln>
                  </pic:spPr>
                </pic:pic>
              </a:graphicData>
            </a:graphic>
            <wp14:sizeRelH relativeFrom="margin">
              <wp14:pctWidth>0</wp14:pctWidth>
            </wp14:sizeRelH>
            <wp14:sizeRelV relativeFrom="margin">
              <wp14:pctHeight>0</wp14:pctHeight>
            </wp14:sizeRelV>
          </wp:anchor>
        </w:drawing>
      </w:r>
    </w:p>
    <w:p w:rsidR="00EC53DC" w:rsidRDefault="00EC53DC" w:rsidP="00EC53DC">
      <w:pPr>
        <w:pStyle w:val="Ttulo6"/>
        <w:spacing w:line="360" w:lineRule="exact"/>
        <w:rPr>
          <w:rFonts w:asciiTheme="minorHAnsi" w:eastAsiaTheme="minorHAnsi" w:hAnsiTheme="minorHAnsi"/>
          <w:bCs w:val="0"/>
          <w:sz w:val="24"/>
          <w:szCs w:val="22"/>
          <w:lang w:val="pt-BR"/>
        </w:rPr>
      </w:pPr>
    </w:p>
    <w:p w:rsidR="00B13ED4" w:rsidRDefault="00A83E1E"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Acessos In</w:t>
      </w:r>
      <w:r w:rsidR="00B13ED4">
        <w:rPr>
          <w:rFonts w:asciiTheme="minorHAnsi" w:eastAsiaTheme="minorHAnsi" w:hAnsiTheme="minorHAnsi"/>
          <w:bCs w:val="0"/>
          <w:sz w:val="24"/>
          <w:szCs w:val="22"/>
          <w:lang w:val="pt-BR"/>
        </w:rPr>
        <w:t>ternos.</w:t>
      </w:r>
    </w:p>
    <w:p w:rsidR="00CB2591" w:rsidRDefault="00432BCD" w:rsidP="009F78DC">
      <w:pPr>
        <w:ind w:firstLine="360"/>
      </w:pPr>
      <w:r>
        <w:rPr>
          <w:noProof/>
        </w:rPr>
        <mc:AlternateContent>
          <mc:Choice Requires="wps">
            <w:drawing>
              <wp:anchor distT="0" distB="0" distL="114300" distR="114300" simplePos="0" relativeHeight="251728896" behindDoc="0" locked="0" layoutInCell="1" allowOverlap="1" wp14:anchorId="4ED2727B" wp14:editId="7A7EB0F2">
                <wp:simplePos x="0" y="0"/>
                <wp:positionH relativeFrom="column">
                  <wp:posOffset>67310</wp:posOffset>
                </wp:positionH>
                <wp:positionV relativeFrom="paragraph">
                  <wp:posOffset>4149090</wp:posOffset>
                </wp:positionV>
                <wp:extent cx="5399405" cy="635"/>
                <wp:effectExtent l="0" t="0" r="0" b="0"/>
                <wp:wrapNone/>
                <wp:docPr id="154" name="Caixa de texto 15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432BCD" w:rsidRPr="00C95285" w:rsidRDefault="00432BCD" w:rsidP="00432BCD">
                            <w:pPr>
                              <w:pStyle w:val="Legenda"/>
                              <w:jc w:val="center"/>
                              <w:rPr>
                                <w:noProof/>
                              </w:rPr>
                            </w:pPr>
                            <w:r>
                              <w:t xml:space="preserve">Figura </w:t>
                            </w:r>
                            <w:fldSimple w:instr=" SEQ Figura \* ARABIC ">
                              <w:r w:rsidR="006A27FB">
                                <w:rPr>
                                  <w:noProof/>
                                </w:rPr>
                                <w:t>17</w:t>
                              </w:r>
                            </w:fldSimple>
                            <w:r>
                              <w:t xml:space="preserve"> - Via Interna </w:t>
                            </w:r>
                            <w:proofErr w:type="spellStart"/>
                            <w:r>
                              <w:t>Perimatral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4" o:spid="_x0000_s1035" type="#_x0000_t202" style="position:absolute;left:0;text-align:left;margin-left:5.3pt;margin-top:326.7pt;width:425.1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" stroked="f">
                <v:textbox style="mso-fit-shape-to-text:t" inset="0,0,0,0">
                  <w:txbxContent>
                    <w:p w:rsidR="00432BCD" w:rsidRPr="00C95285" w:rsidRDefault="00432BCD" w:rsidP="00432BCD">
                      <w:pPr>
                        <w:pStyle w:val="Legenda"/>
                        <w:jc w:val="center"/>
                        <w:rPr>
                          <w:noProof/>
                        </w:rPr>
                      </w:pPr>
                      <w:r>
                        <w:t xml:space="preserve">Figura </w:t>
                      </w:r>
                      <w:fldSimple w:instr=" SEQ Figura \* ARABIC ">
                        <w:r w:rsidR="006A27FB">
                          <w:rPr>
                            <w:noProof/>
                          </w:rPr>
                          <w:t>17</w:t>
                        </w:r>
                      </w:fldSimple>
                      <w:r>
                        <w:t xml:space="preserve"> - Via Interna </w:t>
                      </w:r>
                      <w:proofErr w:type="spellStart"/>
                      <w:r>
                        <w:t>Perimatral</w:t>
                      </w:r>
                      <w:proofErr w:type="spellEnd"/>
                    </w:p>
                  </w:txbxContent>
                </v:textbox>
              </v:shape>
            </w:pict>
          </mc:Fallback>
        </mc:AlternateContent>
      </w:r>
      <w:r>
        <w:rPr>
          <w:b/>
          <w:bCs/>
          <w:noProof/>
          <w:lang w:eastAsia="pt-BR"/>
        </w:rPr>
        <w:drawing>
          <wp:anchor distT="0" distB="0" distL="114300" distR="114300" simplePos="0" relativeHeight="251726848" behindDoc="0" locked="0" layoutInCell="1" allowOverlap="1" wp14:anchorId="0229AE5A" wp14:editId="14126B32">
            <wp:simplePos x="0" y="0"/>
            <wp:positionH relativeFrom="column">
              <wp:posOffset>67310</wp:posOffset>
            </wp:positionH>
            <wp:positionV relativeFrom="paragraph">
              <wp:posOffset>1255395</wp:posOffset>
            </wp:positionV>
            <wp:extent cx="5399405" cy="2836545"/>
            <wp:effectExtent l="0" t="0" r="0" b="1905"/>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VENIDA PERIMETR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9405" cy="2836545"/>
                    </a:xfrm>
                    <a:prstGeom prst="rect">
                      <a:avLst/>
                    </a:prstGeom>
                  </pic:spPr>
                </pic:pic>
              </a:graphicData>
            </a:graphic>
            <wp14:sizeRelH relativeFrom="page">
              <wp14:pctWidth>0</wp14:pctWidth>
            </wp14:sizeRelH>
            <wp14:sizeRelV relativeFrom="page">
              <wp14:pctHeight>0</wp14:pctHeight>
            </wp14:sizeRelV>
          </wp:anchor>
        </w:drawing>
      </w:r>
      <w:r w:rsidR="009F78DC" w:rsidRPr="009F78DC">
        <w:t>O perfil transversal da via principal foi definido com base nos dimensionamentos das canaletas laterais da pista e nas recomendações do DNER para vias de Classe III que deve apresentar faixa de rolamento de no mínimo 3,5 m em cada sentido e declividade transversal da pista de 3%</w:t>
      </w:r>
      <w:r w:rsidR="009F78DC">
        <w:t xml:space="preserve"> e longitudinal de, no máximo 8%</w:t>
      </w:r>
      <w:r w:rsidR="009F78DC" w:rsidRPr="009F78DC">
        <w:t xml:space="preserve">. Adotou-se também uma distância de 0,5 m em cada lado da pista como folga lateral para minimizar o efeito da distribuição das tensões nas estruturas </w:t>
      </w:r>
      <w:proofErr w:type="spellStart"/>
      <w:r w:rsidR="009F78DC" w:rsidRPr="009F78DC">
        <w:t>drenantes</w:t>
      </w:r>
      <w:proofErr w:type="spellEnd"/>
      <w:r w:rsidR="009F78DC" w:rsidRPr="009F78DC">
        <w:t>.</w:t>
      </w:r>
    </w:p>
    <w:p w:rsidR="00432BCD" w:rsidRDefault="00432BCD" w:rsidP="009F78DC">
      <w:pPr>
        <w:ind w:firstLine="360"/>
      </w:pPr>
    </w:p>
    <w:p w:rsidR="00432BCD" w:rsidRDefault="00432BCD" w:rsidP="009F78DC">
      <w:pPr>
        <w:ind w:firstLine="360"/>
      </w:pPr>
    </w:p>
    <w:p w:rsidR="009F78DC" w:rsidRDefault="009F78DC" w:rsidP="009F78DC">
      <w:pPr>
        <w:ind w:firstLine="360"/>
      </w:pPr>
      <w:r>
        <w:lastRenderedPageBreak/>
        <w:t>O dimensionamento do</w:t>
      </w:r>
      <w:r w:rsidRPr="009F78DC">
        <w:t>s cana</w:t>
      </w:r>
      <w:r>
        <w:t>is</w:t>
      </w:r>
      <w:r w:rsidRPr="009F78DC">
        <w:t xml:space="preserve"> do lado interno da via (próximo ao talude do aterro de lixo) foi feito com base</w:t>
      </w:r>
      <w:r>
        <w:t xml:space="preserve"> em estudos da pluviosidade local para atender às áreas de contribuição que existirão quando o aterro estiver com alteamento em 100%</w:t>
      </w:r>
      <w:r w:rsidRPr="009F78DC">
        <w:t xml:space="preserve">. No que se refere às canaletas da lateral </w:t>
      </w:r>
      <w:r>
        <w:t>externa da via</w:t>
      </w:r>
      <w:r w:rsidRPr="009F78DC">
        <w:t xml:space="preserve">, as mesmas também foram dimensionadas pelo Método Racional com base na área de contribuição que abrange </w:t>
      </w:r>
      <w:r>
        <w:t>metade</w:t>
      </w:r>
      <w:r w:rsidRPr="009F78DC">
        <w:t xml:space="preserve"> da área da pista e na maior das </w:t>
      </w:r>
      <w:proofErr w:type="spellStart"/>
      <w:proofErr w:type="gramStart"/>
      <w:r w:rsidRPr="009F78DC">
        <w:t>sub-áreas</w:t>
      </w:r>
      <w:proofErr w:type="spellEnd"/>
      <w:proofErr w:type="gramEnd"/>
      <w:r w:rsidRPr="009F78DC">
        <w:t xml:space="preserve"> de contribuição do cinturão verde. Esta é a vazão mais crítica de projeto e só irá ocorrer em determinados locais onde toda declividade natural do cinturão verde</w:t>
      </w:r>
      <w:r>
        <w:t>.</w:t>
      </w:r>
    </w:p>
    <w:p w:rsidR="009F78DC" w:rsidRPr="009F78DC" w:rsidRDefault="009F78DC" w:rsidP="009F78DC">
      <w:pPr>
        <w:ind w:firstLine="360"/>
      </w:pPr>
      <w:r>
        <w:t xml:space="preserve">A Via Principal tem um total de 3.480 metros enquanto as Vias Secundárias têm cerca de </w:t>
      </w:r>
      <w:r w:rsidR="009C3D6B">
        <w:t xml:space="preserve">1.500 metros, todas foram executadas com 30 centímetros de base e de sub-base, </w:t>
      </w:r>
      <w:proofErr w:type="gramStart"/>
      <w:r w:rsidR="009C3D6B">
        <w:t>obedecendo os</w:t>
      </w:r>
      <w:proofErr w:type="gramEnd"/>
      <w:r w:rsidR="009C3D6B">
        <w:t xml:space="preserve"> mesmos padrões de qualidade adotados para a Via Externa.</w:t>
      </w:r>
    </w:p>
    <w:p w:rsidR="00B13ED4" w:rsidRDefault="00B13ED4" w:rsidP="00A22D9C">
      <w:pPr>
        <w:pStyle w:val="Ttulo6"/>
        <w:numPr>
          <w:ilvl w:val="1"/>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DRENAGENS DE ÁGUAS PLUVIAIS.</w:t>
      </w:r>
    </w:p>
    <w:p w:rsidR="009C3D6B" w:rsidRDefault="00365501" w:rsidP="00EF69D5">
      <w:pPr>
        <w:ind w:firstLine="360"/>
      </w:pPr>
      <w:r>
        <w:rPr>
          <w:noProof/>
        </w:rPr>
        <mc:AlternateContent>
          <mc:Choice Requires="wps">
            <w:drawing>
              <wp:anchor distT="0" distB="0" distL="114300" distR="114300" simplePos="0" relativeHeight="251747328" behindDoc="0" locked="0" layoutInCell="1" allowOverlap="1" wp14:anchorId="690CF09E" wp14:editId="3077C686">
                <wp:simplePos x="0" y="0"/>
                <wp:positionH relativeFrom="column">
                  <wp:posOffset>30480</wp:posOffset>
                </wp:positionH>
                <wp:positionV relativeFrom="paragraph">
                  <wp:posOffset>4338955</wp:posOffset>
                </wp:positionV>
                <wp:extent cx="5414010" cy="635"/>
                <wp:effectExtent l="0" t="0" r="0" b="0"/>
                <wp:wrapNone/>
                <wp:docPr id="161" name="Caixa de texto 161"/>
                <wp:cNvGraphicFramePr/>
                <a:graphic xmlns:a="http://schemas.openxmlformats.org/drawingml/2006/main">
                  <a:graphicData uri="http://schemas.microsoft.com/office/word/2010/wordprocessingShape">
                    <wps:wsp>
                      <wps:cNvSpPr txBox="1"/>
                      <wps:spPr>
                        <a:xfrm>
                          <a:off x="0" y="0"/>
                          <a:ext cx="5414010" cy="635"/>
                        </a:xfrm>
                        <a:prstGeom prst="rect">
                          <a:avLst/>
                        </a:prstGeom>
                        <a:solidFill>
                          <a:prstClr val="white"/>
                        </a:solidFill>
                        <a:ln>
                          <a:noFill/>
                        </a:ln>
                        <a:effectLst/>
                      </wps:spPr>
                      <wps:txbx>
                        <w:txbxContent>
                          <w:p w:rsidR="00365501" w:rsidRPr="00611881" w:rsidRDefault="00365501" w:rsidP="00365501">
                            <w:pPr>
                              <w:pStyle w:val="Legenda"/>
                              <w:jc w:val="center"/>
                              <w:rPr>
                                <w:noProof/>
                              </w:rPr>
                            </w:pPr>
                            <w:r>
                              <w:t xml:space="preserve">Figura </w:t>
                            </w:r>
                            <w:fldSimple w:instr=" SEQ Figura \* ARABIC ">
                              <w:r w:rsidR="006A27FB">
                                <w:rPr>
                                  <w:noProof/>
                                </w:rPr>
                                <w:t>18</w:t>
                              </w:r>
                            </w:fldSimple>
                            <w:r>
                              <w:t xml:space="preserve"> - Encontro entre Canaleta meia- cana e Canal Retangular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1" o:spid="_x0000_s1036" type="#_x0000_t202" style="position:absolute;left:0;text-align:left;margin-left:2.4pt;margin-top:341.65pt;width:426.3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" stroked="f">
                <v:textbox style="mso-fit-shape-to-text:t" inset="0,0,0,0">
                  <w:txbxContent>
                    <w:p w:rsidR="00365501" w:rsidRPr="00611881" w:rsidRDefault="00365501" w:rsidP="00365501">
                      <w:pPr>
                        <w:pStyle w:val="Legenda"/>
                        <w:jc w:val="center"/>
                        <w:rPr>
                          <w:noProof/>
                        </w:rPr>
                      </w:pPr>
                      <w:r>
                        <w:t xml:space="preserve">Figura </w:t>
                      </w:r>
                      <w:fldSimple w:instr=" SEQ Figura \* ARABIC ">
                        <w:r w:rsidR="006A27FB">
                          <w:rPr>
                            <w:noProof/>
                          </w:rPr>
                          <w:t>18</w:t>
                        </w:r>
                      </w:fldSimple>
                      <w:r>
                        <w:t xml:space="preserve"> - Encontro entre Canaleta meia- cana e Canal Retangular</w:t>
                      </w:r>
                    </w:p>
                  </w:txbxContent>
                </v:textbox>
              </v:shape>
            </w:pict>
          </mc:Fallback>
        </mc:AlternateContent>
      </w:r>
      <w:r>
        <w:rPr>
          <w:b/>
          <w:bCs/>
          <w:noProof/>
          <w:lang w:eastAsia="pt-BR"/>
        </w:rPr>
        <w:drawing>
          <wp:anchor distT="0" distB="0" distL="114300" distR="114300" simplePos="0" relativeHeight="251745280" behindDoc="0" locked="0" layoutInCell="1" allowOverlap="1" wp14:anchorId="7AB854F6" wp14:editId="0CA04FD1">
            <wp:simplePos x="0" y="0"/>
            <wp:positionH relativeFrom="column">
              <wp:posOffset>30480</wp:posOffset>
            </wp:positionH>
            <wp:positionV relativeFrom="paragraph">
              <wp:posOffset>1607185</wp:posOffset>
            </wp:positionV>
            <wp:extent cx="5414010" cy="2674620"/>
            <wp:effectExtent l="0" t="0" r="0"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4010" cy="2674620"/>
                    </a:xfrm>
                    <a:prstGeom prst="rect">
                      <a:avLst/>
                    </a:prstGeom>
                  </pic:spPr>
                </pic:pic>
              </a:graphicData>
            </a:graphic>
            <wp14:sizeRelH relativeFrom="page">
              <wp14:pctWidth>0</wp14:pctWidth>
            </wp14:sizeRelH>
            <wp14:sizeRelV relativeFrom="page">
              <wp14:pctHeight>0</wp14:pctHeight>
            </wp14:sizeRelV>
          </wp:anchor>
        </w:drawing>
      </w:r>
      <w:r w:rsidR="009C3D6B" w:rsidRPr="009C3D6B">
        <w:t xml:space="preserve">A drenagem das águas de chuva no </w:t>
      </w:r>
      <w:r w:rsidR="009C3D6B">
        <w:t xml:space="preserve">Novo </w:t>
      </w:r>
      <w:r w:rsidR="009C3D6B" w:rsidRPr="009C3D6B">
        <w:t>Aterro Sanitário metropolitano de Cauca</w:t>
      </w:r>
      <w:r w:rsidR="009C3D6B">
        <w:t xml:space="preserve">ia se </w:t>
      </w:r>
      <w:r w:rsidR="00EF69D5">
        <w:t>faz</w:t>
      </w:r>
      <w:r w:rsidR="009C3D6B">
        <w:t xml:space="preserve"> por meio de canais</w:t>
      </w:r>
      <w:r w:rsidR="009C3D6B" w:rsidRPr="009C3D6B">
        <w:t xml:space="preserve"> retangulares, </w:t>
      </w:r>
      <w:r w:rsidR="009C3D6B">
        <w:t xml:space="preserve">canaletas </w:t>
      </w:r>
      <w:proofErr w:type="spellStart"/>
      <w:proofErr w:type="gramStart"/>
      <w:r w:rsidR="009C3D6B" w:rsidRPr="009C3D6B">
        <w:t>semi-circulares</w:t>
      </w:r>
      <w:proofErr w:type="spellEnd"/>
      <w:proofErr w:type="gramEnd"/>
      <w:r w:rsidR="009C3D6B" w:rsidRPr="009C3D6B">
        <w:t xml:space="preserve"> e bueiros tubulares. A drenagem das áreas próximas </w:t>
      </w:r>
      <w:r w:rsidR="009C3D6B" w:rsidRPr="009C3D6B">
        <w:t>à</w:t>
      </w:r>
      <w:r w:rsidR="009C3D6B" w:rsidRPr="009C3D6B">
        <w:t xml:space="preserve"> área de disposição de lixo </w:t>
      </w:r>
      <w:r w:rsidR="00EF69D5">
        <w:t>foi executada</w:t>
      </w:r>
      <w:r w:rsidR="009C3D6B">
        <w:t xml:space="preserve"> na forma de canais retangulares revestido</w:t>
      </w:r>
      <w:r w:rsidR="009C3D6B" w:rsidRPr="009C3D6B">
        <w:t>s em blocos de concreto com laje de fundo em concreto</w:t>
      </w:r>
      <w:r w:rsidR="00EF69D5">
        <w:t xml:space="preserve"> simples com 0,10m de espessura</w:t>
      </w:r>
      <w:r w:rsidR="009C3D6B" w:rsidRPr="009C3D6B">
        <w:t xml:space="preserve">. As canaletas </w:t>
      </w:r>
      <w:proofErr w:type="spellStart"/>
      <w:proofErr w:type="gramStart"/>
      <w:r w:rsidR="009C3D6B" w:rsidRPr="009C3D6B">
        <w:t>semi-circulares</w:t>
      </w:r>
      <w:proofErr w:type="spellEnd"/>
      <w:proofErr w:type="gramEnd"/>
      <w:r w:rsidR="009C3D6B" w:rsidRPr="009C3D6B">
        <w:t xml:space="preserve"> de concreto pré-moldado </w:t>
      </w:r>
      <w:r w:rsidR="00EF69D5">
        <w:t>foram</w:t>
      </w:r>
      <w:r w:rsidR="009C3D6B" w:rsidRPr="009C3D6B">
        <w:t xml:space="preserve"> utilizadas </w:t>
      </w:r>
      <w:r w:rsidR="00EF69D5">
        <w:t>na lateral externa das vias internas com diâmetros de 60 centímetros e pontualmente nos bordos das edificações, quando necessários, variando entre os diâmetros de 40 e 60 centímetros</w:t>
      </w:r>
      <w:r w:rsidR="009C3D6B" w:rsidRPr="009C3D6B">
        <w:t xml:space="preserve">. Os bueiros circulares de concreto </w:t>
      </w:r>
      <w:r w:rsidR="00EF69D5">
        <w:t>foram</w:t>
      </w:r>
      <w:r w:rsidR="009C3D6B" w:rsidRPr="009C3D6B">
        <w:t xml:space="preserve"> utilizados para travessias das águas pluviais.</w:t>
      </w:r>
    </w:p>
    <w:p w:rsidR="00A71E8E" w:rsidRDefault="00A71E8E" w:rsidP="00EF69D5">
      <w:pPr>
        <w:ind w:firstLine="360"/>
      </w:pPr>
    </w:p>
    <w:p w:rsidR="00B13ED4" w:rsidRDefault="00B13ED4"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 xml:space="preserve">Canal </w:t>
      </w:r>
      <w:r w:rsidR="00FC5C12">
        <w:rPr>
          <w:rFonts w:asciiTheme="minorHAnsi" w:eastAsiaTheme="minorHAnsi" w:hAnsiTheme="minorHAnsi"/>
          <w:bCs w:val="0"/>
          <w:sz w:val="24"/>
          <w:szCs w:val="22"/>
          <w:lang w:val="pt-BR"/>
        </w:rPr>
        <w:t>Retangular P</w:t>
      </w:r>
      <w:r>
        <w:rPr>
          <w:rFonts w:asciiTheme="minorHAnsi" w:eastAsiaTheme="minorHAnsi" w:hAnsiTheme="minorHAnsi"/>
          <w:bCs w:val="0"/>
          <w:sz w:val="24"/>
          <w:szCs w:val="22"/>
          <w:lang w:val="pt-BR"/>
        </w:rPr>
        <w:t>erimetral</w:t>
      </w:r>
    </w:p>
    <w:p w:rsidR="00A71E8E" w:rsidRDefault="00A71E8E" w:rsidP="00FC5C12">
      <w:pPr>
        <w:ind w:firstLine="360"/>
      </w:pPr>
      <w:r w:rsidRPr="00A71E8E">
        <w:t xml:space="preserve">Tem por finalidade coletar a água proveniente da superfície dos taludes de corte, impedindo que ocorra escoamento e </w:t>
      </w:r>
      <w:proofErr w:type="spellStart"/>
      <w:r w:rsidRPr="00A71E8E">
        <w:t>conseqüentemente</w:t>
      </w:r>
      <w:proofErr w:type="spellEnd"/>
      <w:r w:rsidRPr="00A71E8E">
        <w:t>, iniciem-se os processos erosivos junto ao pé dos taludes, que podem vir a descalçar e instabilizar os mesmos que escoam nas superfícies dos taludes e bermas.</w:t>
      </w:r>
    </w:p>
    <w:p w:rsidR="00FC5C12" w:rsidRDefault="00FC5C12" w:rsidP="00365501">
      <w:pPr>
        <w:ind w:firstLine="360"/>
      </w:pPr>
      <w:r w:rsidRPr="00F61D6C">
        <w:t>O canal retangular de concreto t</w:t>
      </w:r>
      <w:r>
        <w:t xml:space="preserve">em </w:t>
      </w:r>
      <w:r w:rsidRPr="00F61D6C">
        <w:t xml:space="preserve">coleta </w:t>
      </w:r>
      <w:proofErr w:type="gramStart"/>
      <w:r w:rsidRPr="00F61D6C">
        <w:t>as</w:t>
      </w:r>
      <w:proofErr w:type="gramEnd"/>
      <w:r w:rsidRPr="00F61D6C">
        <w:t xml:space="preserve"> vazões dos elementos de drenagem e </w:t>
      </w:r>
      <w:r w:rsidR="00365501">
        <w:t>as transporta</w:t>
      </w:r>
      <w:r>
        <w:t xml:space="preserve"> à</w:t>
      </w:r>
      <w:r w:rsidRPr="00F61D6C">
        <w:t>s travessias que conduzirão as águas pluviais para fora da área do empreendimento.</w:t>
      </w:r>
      <w:r w:rsidR="00365501">
        <w:t xml:space="preserve"> F</w:t>
      </w:r>
      <w:r>
        <w:t>oi</w:t>
      </w:r>
      <w:r w:rsidRPr="00F61D6C">
        <w:t xml:space="preserve"> executado com larguras entre de 0,60 e 1,20m e alturas entre 0,60 e 1,00m conforme definido </w:t>
      </w:r>
      <w:r>
        <w:t>em projeto.</w:t>
      </w:r>
    </w:p>
    <w:p w:rsidR="00FC5C12" w:rsidRPr="00F61D6C" w:rsidRDefault="00FC5C12" w:rsidP="00FC5C12">
      <w:pPr>
        <w:ind w:firstLine="360"/>
      </w:pPr>
      <w:r>
        <w:rPr>
          <w:bCs/>
          <w:noProof/>
          <w:sz w:val="24"/>
          <w:lang w:eastAsia="pt-BR"/>
        </w:rPr>
        <w:lastRenderedPageBreak/>
        <w:drawing>
          <wp:anchor distT="0" distB="0" distL="114300" distR="114300" simplePos="0" relativeHeight="251717632" behindDoc="0" locked="0" layoutInCell="1" allowOverlap="1" wp14:anchorId="583D16A3" wp14:editId="3A9A57C9">
            <wp:simplePos x="0" y="0"/>
            <wp:positionH relativeFrom="column">
              <wp:posOffset>958215</wp:posOffset>
            </wp:positionH>
            <wp:positionV relativeFrom="paragraph">
              <wp:posOffset>628015</wp:posOffset>
            </wp:positionV>
            <wp:extent cx="3219450" cy="2428875"/>
            <wp:effectExtent l="0" t="0" r="0" b="9525"/>
            <wp:wrapTopAndBottom/>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 DE DRENAGEM.JPG"/>
                    <pic:cNvPicPr/>
                  </pic:nvPicPr>
                  <pic:blipFill rotWithShape="1">
                    <a:blip r:embed="rId28">
                      <a:extLst>
                        <a:ext uri="{28A0092B-C50C-407E-A947-70E740481C1C}">
                          <a14:useLocalDpi xmlns:a14="http://schemas.microsoft.com/office/drawing/2010/main" val="0"/>
                        </a:ext>
                      </a:extLst>
                    </a:blip>
                    <a:srcRect l="4775" t="4036" r="5571" b="22434"/>
                    <a:stretch/>
                  </pic:blipFill>
                  <pic:spPr bwMode="auto">
                    <a:xfrm>
                      <a:off x="0" y="0"/>
                      <a:ext cx="321945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12521FC3" wp14:editId="7399396E">
                <wp:simplePos x="0" y="0"/>
                <wp:positionH relativeFrom="column">
                  <wp:posOffset>901065</wp:posOffset>
                </wp:positionH>
                <wp:positionV relativeFrom="paragraph">
                  <wp:posOffset>3114040</wp:posOffset>
                </wp:positionV>
                <wp:extent cx="3343275" cy="635"/>
                <wp:effectExtent l="0" t="0" r="0" b="0"/>
                <wp:wrapNone/>
                <wp:docPr id="149" name="Caixa de texto 149"/>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a:effectLst/>
                      </wps:spPr>
                      <wps:txbx>
                        <w:txbxContent>
                          <w:p w:rsidR="00FC5C12" w:rsidRPr="006A501D" w:rsidRDefault="00FC5C12" w:rsidP="00FC5C12">
                            <w:pPr>
                              <w:pStyle w:val="Legenda"/>
                              <w:jc w:val="center"/>
                              <w:rPr>
                                <w:noProof/>
                                <w:sz w:val="24"/>
                              </w:rPr>
                            </w:pPr>
                            <w:r>
                              <w:t xml:space="preserve">Figura </w:t>
                            </w:r>
                            <w:fldSimple w:instr=" SEQ Figura \* ARABIC ">
                              <w:r w:rsidR="006A27FB">
                                <w:rPr>
                                  <w:noProof/>
                                </w:rPr>
                                <w:t>19</w:t>
                              </w:r>
                            </w:fldSimple>
                            <w:r>
                              <w:t xml:space="preserve"> – Destaque Canal de Drenagem Pluvial Retangular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49" o:spid="_x0000_s1037" type="#_x0000_t202" style="position:absolute;left:0;text-align:left;margin-left:70.95pt;margin-top:245.2pt;width:263.2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" stroked="f">
                <v:textbox style="mso-fit-shape-to-text:t" inset="0,0,0,0">
                  <w:txbxContent>
                    <w:p w:rsidR="00FC5C12" w:rsidRPr="006A501D" w:rsidRDefault="00FC5C12" w:rsidP="00FC5C12">
                      <w:pPr>
                        <w:pStyle w:val="Legenda"/>
                        <w:jc w:val="center"/>
                        <w:rPr>
                          <w:noProof/>
                          <w:sz w:val="24"/>
                        </w:rPr>
                      </w:pPr>
                      <w:r>
                        <w:t xml:space="preserve">Figura </w:t>
                      </w:r>
                      <w:fldSimple w:instr=" SEQ Figura \* ARABIC ">
                        <w:r w:rsidR="006A27FB">
                          <w:rPr>
                            <w:noProof/>
                          </w:rPr>
                          <w:t>19</w:t>
                        </w:r>
                      </w:fldSimple>
                      <w:r>
                        <w:t xml:space="preserve"> – Destaque Canal de Drenagem Pluvial Retangular</w:t>
                      </w:r>
                    </w:p>
                  </w:txbxContent>
                </v:textbox>
              </v:shape>
            </w:pict>
          </mc:Fallback>
        </mc:AlternateContent>
      </w:r>
      <w:r>
        <w:t xml:space="preserve">Foram </w:t>
      </w:r>
      <w:r w:rsidRPr="00F61D6C">
        <w:t xml:space="preserve">assentados </w:t>
      </w:r>
      <w:r w:rsidR="00365501">
        <w:t>sobre</w:t>
      </w:r>
      <w:r w:rsidRPr="00F61D6C">
        <w:t xml:space="preserve"> lastro de concreto magro de </w:t>
      </w:r>
      <w:proofErr w:type="gramStart"/>
      <w:r w:rsidRPr="00F61D6C">
        <w:t>5cm</w:t>
      </w:r>
      <w:proofErr w:type="gramEnd"/>
      <w:r w:rsidRPr="00F61D6C">
        <w:t xml:space="preserve"> de espessura, laje de fundo em concreto armado de </w:t>
      </w:r>
      <w:r>
        <w:t>10</w:t>
      </w:r>
      <w:r>
        <w:t xml:space="preserve"> c</w:t>
      </w:r>
      <w:r w:rsidRPr="00F61D6C">
        <w:t xml:space="preserve">m de espessura e paredes </w:t>
      </w:r>
      <w:r>
        <w:t xml:space="preserve">em </w:t>
      </w:r>
      <w:r w:rsidRPr="00F61D6C">
        <w:t xml:space="preserve">alvenaria </w:t>
      </w:r>
      <w:r>
        <w:t>com reforço em concreto</w:t>
      </w:r>
      <w:r w:rsidRPr="00F61D6C">
        <w:t>.</w:t>
      </w:r>
      <w:r>
        <w:t xml:space="preserve"> </w:t>
      </w:r>
    </w:p>
    <w:p w:rsidR="00EF69D5" w:rsidRDefault="00EF69D5" w:rsidP="00FC5C12">
      <w:pPr>
        <w:pStyle w:val="Ttulo6"/>
        <w:spacing w:line="360" w:lineRule="exact"/>
        <w:ind w:left="0"/>
        <w:rPr>
          <w:rFonts w:asciiTheme="minorHAnsi" w:eastAsiaTheme="minorHAnsi" w:hAnsiTheme="minorHAnsi"/>
          <w:bCs w:val="0"/>
          <w:sz w:val="24"/>
          <w:szCs w:val="22"/>
          <w:lang w:val="pt-BR"/>
        </w:rPr>
      </w:pPr>
    </w:p>
    <w:p w:rsidR="00FC5C12" w:rsidRDefault="00FC5C12" w:rsidP="00FC5C12">
      <w:pPr>
        <w:pStyle w:val="Ttulo6"/>
        <w:spacing w:line="360" w:lineRule="exact"/>
        <w:ind w:left="0"/>
        <w:rPr>
          <w:rFonts w:asciiTheme="minorHAnsi" w:eastAsiaTheme="minorHAnsi" w:hAnsiTheme="minorHAnsi"/>
          <w:bCs w:val="0"/>
          <w:sz w:val="24"/>
          <w:szCs w:val="22"/>
          <w:lang w:val="pt-BR"/>
        </w:rPr>
      </w:pPr>
    </w:p>
    <w:p w:rsidR="00B13ED4" w:rsidRDefault="00B13ED4"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Canaletas</w:t>
      </w:r>
    </w:p>
    <w:p w:rsidR="00EF69D5" w:rsidRDefault="00EF69D5" w:rsidP="00EF69D5">
      <w:pPr>
        <w:ind w:firstLine="360"/>
      </w:pPr>
      <w:r w:rsidRPr="00045DAE">
        <w:t>As canaletas meia cana</w:t>
      </w:r>
      <w:r>
        <w:t xml:space="preserve"> foram</w:t>
      </w:r>
      <w:r w:rsidRPr="00045DAE">
        <w:t xml:space="preserve"> executadas com seção semicircular com diâmetro variando e 0,40 a 0,60m, conforme detalhe de projeto, em concreto simples. </w:t>
      </w:r>
      <w:r>
        <w:t>D</w:t>
      </w:r>
      <w:r w:rsidRPr="00045DAE">
        <w:t xml:space="preserve">otada de segmentos sequenciais com juntas a cada 1,50m. Nessa condição cada elemento, estando intimamente apoiado e ancorado sobre a superfície do terreno, acaba por acompanhar os </w:t>
      </w:r>
      <w:r>
        <w:t>recalques</w:t>
      </w:r>
      <w:r w:rsidRPr="00045DAE">
        <w:t xml:space="preserve"> desenvolvidos com as juntos impedindo o colapso nos vários trechos. As canaletas </w:t>
      </w:r>
      <w:r>
        <w:t>foram</w:t>
      </w:r>
      <w:r w:rsidRPr="00045DAE">
        <w:t xml:space="preserve"> apoiadas diretamente sobre uma camada de lastro de concreto com </w:t>
      </w:r>
      <w:proofErr w:type="gramStart"/>
      <w:r w:rsidRPr="00045DAE">
        <w:t>5cm</w:t>
      </w:r>
      <w:proofErr w:type="gramEnd"/>
      <w:r w:rsidRPr="00045DAE">
        <w:t xml:space="preserve"> de espessura.</w:t>
      </w:r>
    </w:p>
    <w:p w:rsidR="00A71E8E" w:rsidRDefault="00A71E8E" w:rsidP="00EF69D5">
      <w:pPr>
        <w:pStyle w:val="Ttulo6"/>
        <w:spacing w:line="360" w:lineRule="exact"/>
        <w:rPr>
          <w:rFonts w:asciiTheme="minorHAnsi" w:eastAsiaTheme="minorHAnsi" w:hAnsiTheme="minorHAnsi"/>
          <w:bCs w:val="0"/>
          <w:sz w:val="24"/>
          <w:szCs w:val="22"/>
          <w:lang w:val="pt-BR"/>
        </w:rPr>
      </w:pPr>
      <w:r>
        <w:rPr>
          <w:noProof/>
        </w:rPr>
        <mc:AlternateContent>
          <mc:Choice Requires="wps">
            <w:drawing>
              <wp:anchor distT="0" distB="0" distL="114300" distR="114300" simplePos="0" relativeHeight="251741184" behindDoc="0" locked="0" layoutInCell="1" allowOverlap="1" wp14:anchorId="60CA32BE" wp14:editId="48099238">
                <wp:simplePos x="0" y="0"/>
                <wp:positionH relativeFrom="column">
                  <wp:posOffset>189865</wp:posOffset>
                </wp:positionH>
                <wp:positionV relativeFrom="paragraph">
                  <wp:posOffset>2907665</wp:posOffset>
                </wp:positionV>
                <wp:extent cx="5399405" cy="635"/>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A71E8E" w:rsidRPr="003D78AA" w:rsidRDefault="00A71E8E" w:rsidP="00A71E8E">
                            <w:pPr>
                              <w:pStyle w:val="Legenda"/>
                              <w:jc w:val="center"/>
                              <w:rPr>
                                <w:color w:val="auto"/>
                                <w:sz w:val="24"/>
                              </w:rPr>
                            </w:pPr>
                            <w:r>
                              <w:t xml:space="preserve">Figura </w:t>
                            </w:r>
                            <w:fldSimple w:instr=" SEQ Figura \* ARABIC ">
                              <w:r w:rsidR="006A27FB">
                                <w:rPr>
                                  <w:noProof/>
                                </w:rPr>
                                <w:t>20</w:t>
                              </w:r>
                            </w:fldSimple>
                            <w:r>
                              <w:t xml:space="preserve"> - </w:t>
                            </w:r>
                            <w:r w:rsidRPr="009C6C1C">
                              <w:t>Canaleta de Concreto Pré-moldado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9" o:spid="_x0000_s1038" type="#_x0000_t202" style="position:absolute;left:0;text-align:left;margin-left:14.95pt;margin-top:228.95pt;width:425.1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" stroked="f">
                <v:textbox style="mso-fit-shape-to-text:t" inset="0,0,0,0">
                  <w:txbxContent>
                    <w:p w:rsidR="00A71E8E" w:rsidRPr="003D78AA" w:rsidRDefault="00A71E8E" w:rsidP="00A71E8E">
                      <w:pPr>
                        <w:pStyle w:val="Legenda"/>
                        <w:jc w:val="center"/>
                        <w:rPr>
                          <w:color w:val="auto"/>
                          <w:sz w:val="24"/>
                        </w:rPr>
                      </w:pPr>
                      <w:r>
                        <w:t xml:space="preserve">Figura </w:t>
                      </w:r>
                      <w:fldSimple w:instr=" SEQ Figura \* ARABIC ">
                        <w:r w:rsidR="006A27FB">
                          <w:rPr>
                            <w:noProof/>
                          </w:rPr>
                          <w:t>20</w:t>
                        </w:r>
                      </w:fldSimple>
                      <w:r>
                        <w:t xml:space="preserve"> - </w:t>
                      </w:r>
                      <w:r w:rsidRPr="009C6C1C">
                        <w:t>Canaleta de Concreto Pré-moldado</w:t>
                      </w:r>
                    </w:p>
                  </w:txbxContent>
                </v:textbox>
              </v:shape>
            </w:pict>
          </mc:Fallback>
        </mc:AlternateContent>
      </w:r>
      <w:r w:rsidRPr="00432BCD">
        <w:rPr>
          <w:rFonts w:asciiTheme="minorHAnsi" w:eastAsiaTheme="minorHAnsi" w:hAnsiTheme="minorHAnsi"/>
          <w:bCs w:val="0"/>
          <w:sz w:val="24"/>
          <w:szCs w:val="22"/>
          <w:lang w:val="pt-BR"/>
        </w:rPr>
        <w:drawing>
          <wp:anchor distT="0" distB="0" distL="114300" distR="114300" simplePos="0" relativeHeight="251736064" behindDoc="0" locked="0" layoutInCell="1" allowOverlap="1" wp14:anchorId="0AF1FA50" wp14:editId="001C8311">
            <wp:simplePos x="0" y="0"/>
            <wp:positionH relativeFrom="column">
              <wp:posOffset>189865</wp:posOffset>
            </wp:positionH>
            <wp:positionV relativeFrom="paragraph">
              <wp:posOffset>233045</wp:posOffset>
            </wp:positionV>
            <wp:extent cx="5399405" cy="2617470"/>
            <wp:effectExtent l="0" t="0" r="0" b="0"/>
            <wp:wrapTopAndBottom/>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r="5357"/>
                    <a:stretch/>
                  </pic:blipFill>
                  <pic:spPr bwMode="auto">
                    <a:xfrm>
                      <a:off x="0" y="0"/>
                      <a:ext cx="5399405" cy="261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1E8E" w:rsidRDefault="006A27FB" w:rsidP="00EF69D5">
      <w:pPr>
        <w:pStyle w:val="Ttulo6"/>
        <w:spacing w:line="360" w:lineRule="exact"/>
        <w:rPr>
          <w:rFonts w:asciiTheme="minorHAnsi" w:eastAsiaTheme="minorHAnsi" w:hAnsiTheme="minorHAnsi"/>
          <w:bCs w:val="0"/>
          <w:sz w:val="24"/>
          <w:szCs w:val="22"/>
          <w:lang w:val="pt-BR"/>
        </w:rPr>
      </w:pPr>
      <w:r w:rsidRPr="00432BCD">
        <w:rPr>
          <w:rFonts w:asciiTheme="minorHAnsi" w:eastAsiaTheme="minorHAnsi" w:hAnsiTheme="minorHAnsi"/>
          <w:bCs w:val="0"/>
          <w:sz w:val="24"/>
          <w:szCs w:val="22"/>
          <w:lang w:val="pt-BR"/>
        </w:rPr>
        <w:lastRenderedPageBreak/>
        <w:drawing>
          <wp:anchor distT="0" distB="0" distL="114300" distR="114300" simplePos="0" relativeHeight="251739136" behindDoc="0" locked="0" layoutInCell="1" allowOverlap="1" wp14:anchorId="7A6A5E6F" wp14:editId="5DB5C5C1">
            <wp:simplePos x="0" y="0"/>
            <wp:positionH relativeFrom="column">
              <wp:posOffset>-24130</wp:posOffset>
            </wp:positionH>
            <wp:positionV relativeFrom="paragraph">
              <wp:posOffset>264795</wp:posOffset>
            </wp:positionV>
            <wp:extent cx="5399405" cy="4050665"/>
            <wp:effectExtent l="0" t="0" r="0" b="6985"/>
            <wp:wrapTopAndBottom/>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99405" cy="4050665"/>
                    </a:xfrm>
                    <a:prstGeom prst="rect">
                      <a:avLst/>
                    </a:prstGeom>
                  </pic:spPr>
                </pic:pic>
              </a:graphicData>
            </a:graphic>
            <wp14:sizeRelH relativeFrom="margin">
              <wp14:pctWidth>0</wp14:pctWidth>
            </wp14:sizeRelH>
            <wp14:sizeRelV relativeFrom="margin">
              <wp14:pctHeight>0</wp14:pctHeight>
            </wp14:sizeRelV>
          </wp:anchor>
        </w:drawing>
      </w:r>
    </w:p>
    <w:p w:rsidR="00A71E8E" w:rsidRDefault="006A27FB" w:rsidP="00EF69D5">
      <w:pPr>
        <w:pStyle w:val="Ttulo6"/>
        <w:spacing w:line="360" w:lineRule="exact"/>
        <w:rPr>
          <w:rFonts w:asciiTheme="minorHAnsi" w:eastAsiaTheme="minorHAnsi" w:hAnsiTheme="minorHAnsi"/>
          <w:bCs w:val="0"/>
          <w:sz w:val="24"/>
          <w:szCs w:val="22"/>
          <w:lang w:val="pt-BR"/>
        </w:rPr>
      </w:pPr>
      <w:r>
        <w:rPr>
          <w:noProof/>
        </w:rPr>
        <mc:AlternateContent>
          <mc:Choice Requires="wps">
            <w:drawing>
              <wp:anchor distT="0" distB="0" distL="114300" distR="114300" simplePos="0" relativeHeight="251743232" behindDoc="0" locked="0" layoutInCell="1" allowOverlap="1" wp14:anchorId="4FB26A2D" wp14:editId="0AA01BEA">
                <wp:simplePos x="0" y="0"/>
                <wp:positionH relativeFrom="column">
                  <wp:posOffset>-24130</wp:posOffset>
                </wp:positionH>
                <wp:positionV relativeFrom="paragraph">
                  <wp:posOffset>4144010</wp:posOffset>
                </wp:positionV>
                <wp:extent cx="5399405" cy="635"/>
                <wp:effectExtent l="0" t="0" r="0" b="0"/>
                <wp:wrapNone/>
                <wp:docPr id="160" name="Caixa de texto 160"/>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A71E8E" w:rsidRPr="00CE2BFF" w:rsidRDefault="00A71E8E" w:rsidP="00A71E8E">
                            <w:pPr>
                              <w:pStyle w:val="Legenda"/>
                              <w:jc w:val="center"/>
                              <w:rPr>
                                <w:color w:val="auto"/>
                                <w:sz w:val="24"/>
                              </w:rPr>
                            </w:pPr>
                            <w:r>
                              <w:t xml:space="preserve">Figura </w:t>
                            </w:r>
                            <w:fldSimple w:instr=" SEQ Figura \* ARABIC ">
                              <w:r w:rsidR="006A27FB">
                                <w:rPr>
                                  <w:noProof/>
                                </w:rPr>
                                <w:t>21</w:t>
                              </w:r>
                            </w:fldSimple>
                            <w:r>
                              <w:t xml:space="preserve"> - Execução de </w:t>
                            </w:r>
                            <w:r w:rsidRPr="00F97C23">
                              <w:t>Canaleta de Concreto Pré-moldado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0" o:spid="_x0000_s1039" type="#_x0000_t202" style="position:absolute;left:0;text-align:left;margin-left:-1.9pt;margin-top:326.3pt;width:425.1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" stroked="f">
                <v:textbox style="mso-fit-shape-to-text:t" inset="0,0,0,0">
                  <w:txbxContent>
                    <w:p w:rsidR="00A71E8E" w:rsidRPr="00CE2BFF" w:rsidRDefault="00A71E8E" w:rsidP="00A71E8E">
                      <w:pPr>
                        <w:pStyle w:val="Legenda"/>
                        <w:jc w:val="center"/>
                        <w:rPr>
                          <w:color w:val="auto"/>
                          <w:sz w:val="24"/>
                        </w:rPr>
                      </w:pPr>
                      <w:r>
                        <w:t xml:space="preserve">Figura </w:t>
                      </w:r>
                      <w:fldSimple w:instr=" SEQ Figura \* ARABIC ">
                        <w:r w:rsidR="006A27FB">
                          <w:rPr>
                            <w:noProof/>
                          </w:rPr>
                          <w:t>21</w:t>
                        </w:r>
                      </w:fldSimple>
                      <w:r>
                        <w:t xml:space="preserve"> - Execução de </w:t>
                      </w:r>
                      <w:r w:rsidRPr="00F97C23">
                        <w:t>Canaleta de Concreto Pré-moldado</w:t>
                      </w:r>
                    </w:p>
                  </w:txbxContent>
                </v:textbox>
              </v:shape>
            </w:pict>
          </mc:Fallback>
        </mc:AlternateContent>
      </w:r>
    </w:p>
    <w:p w:rsidR="00A71E8E" w:rsidRDefault="00A71E8E" w:rsidP="00EF69D5">
      <w:pPr>
        <w:pStyle w:val="Ttulo6"/>
        <w:spacing w:line="360" w:lineRule="exact"/>
        <w:rPr>
          <w:rFonts w:asciiTheme="minorHAnsi" w:eastAsiaTheme="minorHAnsi" w:hAnsiTheme="minorHAnsi"/>
          <w:bCs w:val="0"/>
          <w:sz w:val="24"/>
          <w:szCs w:val="22"/>
          <w:lang w:val="pt-BR"/>
        </w:rPr>
      </w:pPr>
    </w:p>
    <w:p w:rsidR="00B13ED4" w:rsidRDefault="00A71E8E"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B</w:t>
      </w:r>
      <w:r w:rsidR="00432BCD">
        <w:rPr>
          <w:rFonts w:asciiTheme="minorHAnsi" w:eastAsiaTheme="minorHAnsi" w:hAnsiTheme="minorHAnsi"/>
          <w:bCs w:val="0"/>
          <w:sz w:val="24"/>
          <w:szCs w:val="22"/>
          <w:lang w:val="pt-BR"/>
        </w:rPr>
        <w:t xml:space="preserve">ueiros para </w:t>
      </w:r>
      <w:r w:rsidR="00B13ED4">
        <w:rPr>
          <w:rFonts w:asciiTheme="minorHAnsi" w:eastAsiaTheme="minorHAnsi" w:hAnsiTheme="minorHAnsi"/>
          <w:bCs w:val="0"/>
          <w:sz w:val="24"/>
          <w:szCs w:val="22"/>
          <w:lang w:val="pt-BR"/>
        </w:rPr>
        <w:t>Travessia</w:t>
      </w:r>
    </w:p>
    <w:p w:rsidR="00365501" w:rsidRPr="00365501" w:rsidRDefault="00365501" w:rsidP="00365501">
      <w:pPr>
        <w:ind w:firstLine="360"/>
      </w:pPr>
      <w:r w:rsidRPr="00365501">
        <w:t xml:space="preserve">As travessias em bueiros sob a via principal </w:t>
      </w:r>
      <w:r>
        <w:t>foram</w:t>
      </w:r>
      <w:r w:rsidRPr="00365501">
        <w:t xml:space="preserve"> executadas com tubulações de concreto nas </w:t>
      </w:r>
      <w:r>
        <w:t>três</w:t>
      </w:r>
      <w:r w:rsidRPr="00365501">
        <w:t xml:space="preserve"> saídas de águas pluviais do terreno onde inevitavelmente é necessário o escoamento das águas sob a via principal para não atrapalhar o tráfego de </w:t>
      </w:r>
      <w:r>
        <w:t xml:space="preserve">veículos </w:t>
      </w:r>
      <w:r w:rsidRPr="00365501">
        <w:t xml:space="preserve">coletores no aterro nas estações chuvosas, bem como evitar o escoamento para o Sistema de Tratamento de Lixiviado. </w:t>
      </w:r>
    </w:p>
    <w:p w:rsidR="00432BCD" w:rsidRPr="00365501" w:rsidRDefault="00365501" w:rsidP="00365501">
      <w:pPr>
        <w:ind w:firstLine="360"/>
      </w:pPr>
      <w:r>
        <w:rPr>
          <w:noProof/>
        </w:rPr>
        <mc:AlternateContent>
          <mc:Choice Requires="wps">
            <w:drawing>
              <wp:anchor distT="0" distB="0" distL="114300" distR="114300" simplePos="0" relativeHeight="251749376" behindDoc="0" locked="0" layoutInCell="1" allowOverlap="1" wp14:anchorId="255A70CE" wp14:editId="19A65FC3">
                <wp:simplePos x="0" y="0"/>
                <wp:positionH relativeFrom="column">
                  <wp:posOffset>125730</wp:posOffset>
                </wp:positionH>
                <wp:positionV relativeFrom="paragraph">
                  <wp:posOffset>3465830</wp:posOffset>
                </wp:positionV>
                <wp:extent cx="5029200" cy="635"/>
                <wp:effectExtent l="0" t="0" r="0" b="0"/>
                <wp:wrapNone/>
                <wp:docPr id="162" name="Caixa de texto 162"/>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365501" w:rsidRPr="00511A93" w:rsidRDefault="00365501" w:rsidP="00365501">
                            <w:pPr>
                              <w:pStyle w:val="Legenda"/>
                              <w:jc w:val="center"/>
                              <w:rPr>
                                <w:noProof/>
                              </w:rPr>
                            </w:pPr>
                            <w:r>
                              <w:t xml:space="preserve">Figura </w:t>
                            </w:r>
                            <w:fldSimple w:instr=" SEQ Figura \* ARABIC ">
                              <w:r w:rsidR="006A27FB">
                                <w:rPr>
                                  <w:noProof/>
                                </w:rPr>
                                <w:t>22</w:t>
                              </w:r>
                            </w:fldSimple>
                            <w:r>
                              <w:t xml:space="preserve"> - Boca de Bueiro executada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2" o:spid="_x0000_s1040" type="#_x0000_t202" style="position:absolute;left:0;text-align:left;margin-left:9.9pt;margin-top:272.9pt;width:396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" stroked="f">
                <v:textbox style="mso-fit-shape-to-text:t" inset="0,0,0,0">
                  <w:txbxContent>
                    <w:p w:rsidR="00365501" w:rsidRPr="00511A93" w:rsidRDefault="00365501" w:rsidP="00365501">
                      <w:pPr>
                        <w:pStyle w:val="Legenda"/>
                        <w:jc w:val="center"/>
                        <w:rPr>
                          <w:noProof/>
                        </w:rPr>
                      </w:pPr>
                      <w:r>
                        <w:t xml:space="preserve">Figura </w:t>
                      </w:r>
                      <w:fldSimple w:instr=" SEQ Figura \* ARABIC ">
                        <w:r w:rsidR="006A27FB">
                          <w:rPr>
                            <w:noProof/>
                          </w:rPr>
                          <w:t>22</w:t>
                        </w:r>
                      </w:fldSimple>
                      <w:r>
                        <w:t xml:space="preserve"> - Boca de Bueiro executada</w:t>
                      </w:r>
                    </w:p>
                  </w:txbxContent>
                </v:textbox>
              </v:shape>
            </w:pict>
          </mc:Fallback>
        </mc:AlternateContent>
      </w:r>
      <w:r>
        <w:rPr>
          <w:b/>
          <w:bCs/>
          <w:noProof/>
          <w:lang w:eastAsia="pt-BR"/>
        </w:rPr>
        <w:drawing>
          <wp:anchor distT="0" distB="0" distL="114300" distR="114300" simplePos="0" relativeHeight="251735040" behindDoc="0" locked="0" layoutInCell="1" allowOverlap="1" wp14:anchorId="4205622B" wp14:editId="6393D101">
            <wp:simplePos x="0" y="0"/>
            <wp:positionH relativeFrom="column">
              <wp:posOffset>125730</wp:posOffset>
            </wp:positionH>
            <wp:positionV relativeFrom="paragraph">
              <wp:posOffset>1097915</wp:posOffset>
            </wp:positionV>
            <wp:extent cx="5029200" cy="2310765"/>
            <wp:effectExtent l="0" t="0" r="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7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2310765"/>
                    </a:xfrm>
                    <a:prstGeom prst="rect">
                      <a:avLst/>
                    </a:prstGeom>
                  </pic:spPr>
                </pic:pic>
              </a:graphicData>
            </a:graphic>
            <wp14:sizeRelH relativeFrom="page">
              <wp14:pctWidth>0</wp14:pctWidth>
            </wp14:sizeRelH>
            <wp14:sizeRelV relativeFrom="page">
              <wp14:pctHeight>0</wp14:pctHeight>
            </wp14:sizeRelV>
          </wp:anchor>
        </w:drawing>
      </w:r>
      <w:r w:rsidRPr="00365501">
        <w:t xml:space="preserve">As travessias </w:t>
      </w:r>
      <w:r>
        <w:t>foram</w:t>
      </w:r>
      <w:r w:rsidRPr="00365501">
        <w:t xml:space="preserve"> executadas em valas de dimensões apropriadas às tubulações previstas. Após a escavação, cada vala </w:t>
      </w:r>
      <w:r>
        <w:t>foi</w:t>
      </w:r>
      <w:r w:rsidRPr="00365501">
        <w:t xml:space="preserve"> preparada de forma a garantir um fundo uniforme e com a declividade </w:t>
      </w:r>
      <w:r>
        <w:t>ideal para escoamento satisfatório da água</w:t>
      </w:r>
      <w:r w:rsidRPr="00365501">
        <w:t xml:space="preserve">. Após a regularização do fundo, </w:t>
      </w:r>
      <w:r>
        <w:t>foi executado</w:t>
      </w:r>
      <w:r w:rsidRPr="00365501">
        <w:t xml:space="preserve"> o berço da tubulação concreto magro</w:t>
      </w:r>
      <w:r>
        <w:t xml:space="preserve"> e areia grossa, onde foram </w:t>
      </w:r>
      <w:r w:rsidRPr="00365501">
        <w:t>lançados os tubos e executado o preenchimento da vala com solo compactado.</w:t>
      </w:r>
    </w:p>
    <w:p w:rsidR="00B13ED4" w:rsidRDefault="00B13ED4" w:rsidP="00A22D9C">
      <w:pPr>
        <w:pStyle w:val="Ttulo6"/>
        <w:numPr>
          <w:ilvl w:val="1"/>
          <w:numId w:val="18"/>
        </w:numPr>
        <w:spacing w:line="360" w:lineRule="exact"/>
        <w:rPr>
          <w:rFonts w:asciiTheme="minorHAnsi" w:eastAsiaTheme="minorHAnsi" w:hAnsiTheme="minorHAnsi"/>
          <w:bCs w:val="0"/>
          <w:sz w:val="24"/>
          <w:szCs w:val="22"/>
          <w:lang w:val="pt-BR"/>
        </w:rPr>
      </w:pPr>
      <w:bookmarkStart w:id="0" w:name="_GoBack"/>
      <w:bookmarkEnd w:id="0"/>
      <w:r>
        <w:rPr>
          <w:rFonts w:asciiTheme="minorHAnsi" w:eastAsiaTheme="minorHAnsi" w:hAnsiTheme="minorHAnsi"/>
          <w:bCs w:val="0"/>
          <w:sz w:val="24"/>
          <w:szCs w:val="22"/>
          <w:lang w:val="pt-BR"/>
        </w:rPr>
        <w:lastRenderedPageBreak/>
        <w:t>ESTRUTURAS DE APOIO.</w:t>
      </w:r>
    </w:p>
    <w:p w:rsidR="0010610B" w:rsidRDefault="006A27FB" w:rsidP="0010610B">
      <w:pPr>
        <w:ind w:firstLine="360"/>
      </w:pPr>
      <w:r>
        <w:rPr>
          <w:noProof/>
        </w:rPr>
        <mc:AlternateContent>
          <mc:Choice Requires="wps">
            <w:drawing>
              <wp:anchor distT="0" distB="0" distL="114300" distR="114300" simplePos="0" relativeHeight="251753472" behindDoc="0" locked="0" layoutInCell="1" allowOverlap="1" wp14:anchorId="3EFFDA98" wp14:editId="7871C485">
                <wp:simplePos x="0" y="0"/>
                <wp:positionH relativeFrom="column">
                  <wp:posOffset>-38735</wp:posOffset>
                </wp:positionH>
                <wp:positionV relativeFrom="paragraph">
                  <wp:posOffset>3072130</wp:posOffset>
                </wp:positionV>
                <wp:extent cx="5813425" cy="635"/>
                <wp:effectExtent l="0" t="0" r="0" b="0"/>
                <wp:wrapSquare wrapText="bothSides"/>
                <wp:docPr id="163" name="Caixa de texto 163"/>
                <wp:cNvGraphicFramePr/>
                <a:graphic xmlns:a="http://schemas.openxmlformats.org/drawingml/2006/main">
                  <a:graphicData uri="http://schemas.microsoft.com/office/word/2010/wordprocessingShape">
                    <wps:wsp>
                      <wps:cNvSpPr txBox="1"/>
                      <wps:spPr>
                        <a:xfrm>
                          <a:off x="0" y="0"/>
                          <a:ext cx="5813425" cy="635"/>
                        </a:xfrm>
                        <a:prstGeom prst="rect">
                          <a:avLst/>
                        </a:prstGeom>
                        <a:solidFill>
                          <a:prstClr val="white"/>
                        </a:solidFill>
                        <a:ln>
                          <a:noFill/>
                        </a:ln>
                        <a:effectLst/>
                      </wps:spPr>
                      <wps:txbx>
                        <w:txbxContent>
                          <w:p w:rsidR="006A27FB" w:rsidRPr="004C56A2" w:rsidRDefault="006A27FB" w:rsidP="006A27FB">
                            <w:pPr>
                              <w:pStyle w:val="Legenda"/>
                              <w:jc w:val="center"/>
                              <w:rPr>
                                <w:noProof/>
                              </w:rPr>
                            </w:pPr>
                            <w:r>
                              <w:t xml:space="preserve">Figura </w:t>
                            </w:r>
                            <w:fldSimple w:instr=" SEQ Figura \* ARABIC ">
                              <w:r>
                                <w:rPr>
                                  <w:noProof/>
                                </w:rPr>
                                <w:t>23</w:t>
                              </w:r>
                            </w:fldSimple>
                            <w:r>
                              <w:t xml:space="preserve"> - Planta de Situação das Estruturas de Apoio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3" o:spid="_x0000_s1041" type="#_x0000_t202" style="position:absolute;left:0;text-align:left;margin-left:-3.05pt;margin-top:241.9pt;width:457.7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" stroked="f">
                <v:textbox style="mso-fit-shape-to-text:t" inset="0,0,0,0">
                  <w:txbxContent>
                    <w:p w:rsidR="006A27FB" w:rsidRPr="004C56A2" w:rsidRDefault="006A27FB" w:rsidP="006A27FB">
                      <w:pPr>
                        <w:pStyle w:val="Legenda"/>
                        <w:jc w:val="center"/>
                        <w:rPr>
                          <w:noProof/>
                        </w:rPr>
                      </w:pPr>
                      <w:r>
                        <w:t xml:space="preserve">Figura </w:t>
                      </w:r>
                      <w:fldSimple w:instr=" SEQ Figura \* ARABIC ">
                        <w:r>
                          <w:rPr>
                            <w:noProof/>
                          </w:rPr>
                          <w:t>23</w:t>
                        </w:r>
                      </w:fldSimple>
                      <w:r>
                        <w:t xml:space="preserve"> - Planta de Situação das Estruturas de Apoio</w:t>
                      </w:r>
                    </w:p>
                  </w:txbxContent>
                </v:textbox>
                <w10:wrap type="square"/>
              </v:shape>
            </w:pict>
          </mc:Fallback>
        </mc:AlternateContent>
      </w:r>
      <w:r>
        <w:rPr>
          <w:noProof/>
          <w:lang w:eastAsia="pt-BR"/>
        </w:rPr>
        <w:drawing>
          <wp:anchor distT="0" distB="0" distL="114300" distR="114300" simplePos="0" relativeHeight="251751424" behindDoc="0" locked="0" layoutInCell="1" allowOverlap="1" wp14:anchorId="3F969AD9" wp14:editId="0FBF582B">
            <wp:simplePos x="0" y="0"/>
            <wp:positionH relativeFrom="column">
              <wp:posOffset>-38735</wp:posOffset>
            </wp:positionH>
            <wp:positionV relativeFrom="paragraph">
              <wp:posOffset>704215</wp:posOffset>
            </wp:positionV>
            <wp:extent cx="5813425" cy="2310765"/>
            <wp:effectExtent l="0" t="0" r="0" b="0"/>
            <wp:wrapSquare wrapText="bothSides"/>
            <wp:docPr id="13" name="Imagem 13" descr="F:\IMPLANT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PLANTAÇÃ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342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10B">
        <w:t>A seguir, serão descritas as estruturas de apoio implantadas, suas características construtivas, bem como a descrição de sua representatividade em relação ao projeto como um todo.</w:t>
      </w:r>
    </w:p>
    <w:p w:rsidR="00B13ED4" w:rsidRDefault="00B13ED4"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Guarita</w:t>
      </w:r>
      <w:r w:rsidR="008B4422">
        <w:rPr>
          <w:rFonts w:asciiTheme="minorHAnsi" w:eastAsiaTheme="minorHAnsi" w:hAnsiTheme="minorHAnsi"/>
          <w:bCs w:val="0"/>
          <w:sz w:val="24"/>
          <w:szCs w:val="22"/>
          <w:lang w:val="pt-BR"/>
        </w:rPr>
        <w:t xml:space="preserve"> de Segurança </w:t>
      </w:r>
    </w:p>
    <w:p w:rsidR="008B4422" w:rsidRDefault="008B4422" w:rsidP="008B4422">
      <w:pPr>
        <w:ind w:firstLine="360"/>
      </w:pPr>
      <w:r w:rsidRPr="008B4422">
        <w:t>A Guarita de segurança representa a estrutura de apoio da segurança do empreendimento, assim como da portaria e controle de acessos</w:t>
      </w:r>
      <w:r>
        <w:t xml:space="preserve"> e organização da fila de pesagem.</w:t>
      </w:r>
    </w:p>
    <w:p w:rsidR="00B13ED4" w:rsidRDefault="00A83E1E"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 xml:space="preserve">Prédio administrativo </w:t>
      </w:r>
    </w:p>
    <w:p w:rsidR="008B4422" w:rsidRDefault="00CE4040" w:rsidP="002D5145">
      <w:pPr>
        <w:ind w:firstLine="360"/>
      </w:pPr>
      <w:r w:rsidRPr="00CE4040">
        <w:t>Consistirá na implantação de uma unidade administrativa para apoio às atividades do aterro sanitário</w:t>
      </w:r>
      <w:r>
        <w:t xml:space="preserve"> e outra para apoio ao serviço de coleta de resíduos,</w:t>
      </w:r>
      <w:r w:rsidR="00A83E1E">
        <w:t xml:space="preserve"> </w:t>
      </w:r>
      <w:r w:rsidR="004E1DF4">
        <w:t xml:space="preserve">suportam o empreendimento quanto ao monitoramento das atividades executadas, compreendem estruturas de fiscalização interna e externa, áreas de convivência e recreio amplas, refeitórios, vestiários e banheiros, </w:t>
      </w:r>
      <w:proofErr w:type="gramStart"/>
      <w:r w:rsidR="004E1DF4">
        <w:t>além disso</w:t>
      </w:r>
      <w:proofErr w:type="gramEnd"/>
      <w:r w:rsidR="004E1DF4">
        <w:t xml:space="preserve"> suprem as necessidades quanto a S</w:t>
      </w:r>
      <w:r w:rsidR="00A83E1E">
        <w:t>egurança</w:t>
      </w:r>
      <w:r w:rsidR="004E1DF4">
        <w:t xml:space="preserve"> e</w:t>
      </w:r>
      <w:r w:rsidR="00A83E1E">
        <w:t xml:space="preserve"> Saúde </w:t>
      </w:r>
      <w:r w:rsidR="004E1DF4">
        <w:t>ocupacional</w:t>
      </w:r>
      <w:r w:rsidR="00CA5F01" w:rsidRPr="002D5145">
        <w:t>.</w:t>
      </w:r>
    </w:p>
    <w:p w:rsidR="004E1DF4" w:rsidRDefault="004E1DF4" w:rsidP="004E1DF4">
      <w:pPr>
        <w:keepNext/>
        <w:ind w:firstLine="360"/>
      </w:pPr>
      <w:r>
        <w:rPr>
          <w:noProof/>
          <w:lang w:eastAsia="pt-BR"/>
        </w:rPr>
        <w:drawing>
          <wp:inline distT="0" distB="0" distL="0" distR="0" wp14:anchorId="14589F4C" wp14:editId="26E3EF84">
            <wp:extent cx="5381625" cy="1524000"/>
            <wp:effectExtent l="0" t="0" r="9525" b="0"/>
            <wp:docPr id="10" name="Imagem 10" descr="D:\Users\u177651\AppData\Local\Microsoft\Windows\Temporary Internet Files\Content.Word\GUARITA + A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177651\AppData\Local\Microsoft\Windows\Temporary Internet Files\Content.Word\GUARITA + ADM..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9381" b="11626"/>
                    <a:stretch/>
                  </pic:blipFill>
                  <pic:spPr bwMode="auto">
                    <a:xfrm>
                      <a:off x="0" y="0"/>
                      <a:ext cx="5384800" cy="1524899"/>
                    </a:xfrm>
                    <a:prstGeom prst="rect">
                      <a:avLst/>
                    </a:prstGeom>
                    <a:noFill/>
                    <a:ln>
                      <a:noFill/>
                    </a:ln>
                    <a:extLst>
                      <a:ext uri="{53640926-AAD7-44D8-BBD7-CCE9431645EC}">
                        <a14:shadowObscured xmlns:a14="http://schemas.microsoft.com/office/drawing/2010/main"/>
                      </a:ext>
                    </a:extLst>
                  </pic:spPr>
                </pic:pic>
              </a:graphicData>
            </a:graphic>
          </wp:inline>
        </w:drawing>
      </w:r>
    </w:p>
    <w:p w:rsidR="004E1DF4" w:rsidRDefault="004E1DF4" w:rsidP="004E1DF4">
      <w:pPr>
        <w:pStyle w:val="Legenda"/>
        <w:jc w:val="center"/>
      </w:pPr>
      <w:r>
        <w:t xml:space="preserve">Figura </w:t>
      </w:r>
      <w:fldSimple w:instr=" SEQ Figura \* ARABIC ">
        <w:r w:rsidR="006A27FB">
          <w:rPr>
            <w:noProof/>
          </w:rPr>
          <w:t>24</w:t>
        </w:r>
      </w:fldSimple>
      <w:r>
        <w:t xml:space="preserve"> - Croqui de execução ADM e Guarita de Segurança</w:t>
      </w:r>
    </w:p>
    <w:p w:rsidR="00B13ED4" w:rsidRDefault="00A83E1E"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Balanças</w:t>
      </w:r>
      <w:r w:rsidR="00B13ED4">
        <w:rPr>
          <w:rFonts w:asciiTheme="minorHAnsi" w:eastAsiaTheme="minorHAnsi" w:hAnsiTheme="minorHAnsi"/>
          <w:bCs w:val="0"/>
          <w:sz w:val="24"/>
          <w:szCs w:val="22"/>
          <w:lang w:val="pt-BR"/>
        </w:rPr>
        <w:t>.</w:t>
      </w:r>
    </w:p>
    <w:p w:rsidR="00A83E1E" w:rsidRDefault="00A83E1E" w:rsidP="00A83E1E">
      <w:pPr>
        <w:ind w:firstLine="360"/>
      </w:pPr>
      <w:r w:rsidRPr="002D5145">
        <w:t>As balanças rodoviárias têm a função de efetuar a pesagem dos veículos de coleta que adentram ao Aterro Sanitário, tanto na entrada quanto na saída dos mesmos, sendo também responsáveis por uma segunda segurança e controle de acessos de veículos.</w:t>
      </w:r>
    </w:p>
    <w:p w:rsidR="00621287" w:rsidRDefault="004E1DF4" w:rsidP="00A83E1E">
      <w:pPr>
        <w:ind w:firstLine="360"/>
      </w:pPr>
      <w:r>
        <w:lastRenderedPageBreak/>
        <w:t>As balanças serão três ao todo no empreendimento, sendo uma reserva,</w:t>
      </w:r>
      <w:r w:rsidR="00621287">
        <w:t xml:space="preserve"> uma pesando os veículos carregados na entrada do empreendimento e outra pesando os veículos descarregados na saída.</w:t>
      </w:r>
    </w:p>
    <w:p w:rsidR="004E1DF4" w:rsidRDefault="00621287" w:rsidP="00A83E1E">
      <w:pPr>
        <w:ind w:firstLine="360"/>
      </w:pPr>
      <w:r>
        <w:t>O</w:t>
      </w:r>
      <w:r w:rsidR="004E1DF4">
        <w:t>pto</w:t>
      </w:r>
      <w:r>
        <w:t>u-se</w:t>
      </w:r>
      <w:r w:rsidR="004E1DF4">
        <w:t xml:space="preserve"> pelo modelo “</w:t>
      </w:r>
      <w:proofErr w:type="spellStart"/>
      <w:r w:rsidR="004E1DF4">
        <w:t>Full</w:t>
      </w:r>
      <w:proofErr w:type="spellEnd"/>
      <w:r w:rsidR="004E1DF4">
        <w:t xml:space="preserve"> Concrete”, que tem sua plataforma quase na totalidade formada por concreto armado</w:t>
      </w:r>
      <w:r w:rsidR="008638CD">
        <w:t xml:space="preserve">, diferente dos modelos de longarina, essa opção foi devido ao alto nível de corrosão do material ao </w:t>
      </w:r>
      <w:proofErr w:type="gramStart"/>
      <w:r w:rsidR="008638CD">
        <w:t>qual as</w:t>
      </w:r>
      <w:proofErr w:type="gramEnd"/>
      <w:r w:rsidR="008638CD">
        <w:t xml:space="preserve"> balanças têm contato e da maresia da região praiana.</w:t>
      </w:r>
    </w:p>
    <w:p w:rsidR="004E1DF4" w:rsidRDefault="008638CD" w:rsidP="00A83E1E">
      <w:pPr>
        <w:ind w:firstLine="360"/>
      </w:pPr>
      <w:r>
        <w:t xml:space="preserve">As Balanças contam com uma estrutura de apoio climatizada, localizada entre as Balanças </w:t>
      </w:r>
      <w:proofErr w:type="gramStart"/>
      <w:r>
        <w:t>1</w:t>
      </w:r>
      <w:proofErr w:type="gramEnd"/>
      <w:r>
        <w:t xml:space="preserve"> e 2, onde se encontram todas as pessoas responsáveis pelo funcionamento do equipamento e fiscalização do serviço de pesagem.</w:t>
      </w:r>
    </w:p>
    <w:p w:rsidR="004E1DF4" w:rsidRDefault="008638CD" w:rsidP="004E1DF4">
      <w:pPr>
        <w:keepNext/>
        <w:ind w:firstLine="360"/>
        <w:rPr>
          <w:noProof/>
          <w:lang w:eastAsia="pt-BR"/>
        </w:rP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5pt;height:254.45pt">
            <v:imagedata r:id="rId34" o:title="BALANÇAS"/>
          </v:shape>
        </w:pict>
      </w:r>
    </w:p>
    <w:p w:rsidR="004E1DF4" w:rsidRDefault="004E1DF4" w:rsidP="004E1DF4">
      <w:pPr>
        <w:pStyle w:val="Legenda"/>
        <w:jc w:val="center"/>
      </w:pPr>
      <w:r>
        <w:t>Figura 4 - Croqui de execução Balanças Rodoviárias e Guarita de Pesagem</w:t>
      </w:r>
    </w:p>
    <w:p w:rsidR="00B13ED4" w:rsidRPr="00E24EC7" w:rsidRDefault="00B1366D" w:rsidP="00A22D9C">
      <w:pPr>
        <w:pStyle w:val="Ttulo6"/>
        <w:numPr>
          <w:ilvl w:val="2"/>
          <w:numId w:val="18"/>
        </w:numPr>
        <w:spacing w:line="360" w:lineRule="exact"/>
        <w:rPr>
          <w:rFonts w:asciiTheme="minorHAnsi" w:eastAsiaTheme="minorHAnsi" w:hAnsiTheme="minorHAnsi"/>
          <w:bCs w:val="0"/>
          <w:sz w:val="24"/>
          <w:szCs w:val="22"/>
          <w:lang w:val="pt-BR"/>
        </w:rPr>
      </w:pPr>
      <w:r>
        <w:rPr>
          <w:rFonts w:asciiTheme="minorHAnsi" w:eastAsiaTheme="minorHAnsi" w:hAnsiTheme="minorHAnsi"/>
          <w:bCs w:val="0"/>
          <w:sz w:val="24"/>
          <w:szCs w:val="22"/>
          <w:lang w:val="pt-BR"/>
        </w:rPr>
        <w:t>Estrutura de manutenção.</w:t>
      </w:r>
    </w:p>
    <w:p w:rsidR="00CE4040" w:rsidRPr="00CE4040" w:rsidRDefault="00CE4040" w:rsidP="00CE4040">
      <w:pPr>
        <w:ind w:firstLine="360"/>
      </w:pPr>
      <w:r w:rsidRPr="00CE4040">
        <w:t xml:space="preserve">Consiste na implantação de um galpão </w:t>
      </w:r>
      <w:r>
        <w:t>p</w:t>
      </w:r>
      <w:r w:rsidRPr="00CE4040">
        <w:t xml:space="preserve">ré-fabricado </w:t>
      </w:r>
      <w:r w:rsidR="00EC53DC">
        <w:t xml:space="preserve">com cinco baias destinadas à manutenção dos veículos de coleta e outras cinco baias </w:t>
      </w:r>
      <w:r w:rsidRPr="00CE4040">
        <w:t xml:space="preserve">para manutenção </w:t>
      </w:r>
      <w:r w:rsidR="00EC53DC">
        <w:t>d</w:t>
      </w:r>
      <w:r w:rsidRPr="00CE4040">
        <w:t xml:space="preserve">as máquinas e equipamentos </w:t>
      </w:r>
      <w:r>
        <w:t>responsáveis pela operação do Aterro Sanitário</w:t>
      </w:r>
      <w:r w:rsidRPr="00CE4040">
        <w:t>, tais como: tratores de esteira e compactadores, pá carregadeiras</w:t>
      </w:r>
      <w:r w:rsidR="00EC53DC">
        <w:t xml:space="preserve"> e</w:t>
      </w:r>
      <w:r w:rsidRPr="00CE4040">
        <w:t>, escavadeiras.</w:t>
      </w:r>
    </w:p>
    <w:p w:rsidR="00CE4040" w:rsidRDefault="00CE4040" w:rsidP="00CE4040">
      <w:pPr>
        <w:ind w:firstLine="360"/>
      </w:pPr>
      <w:r w:rsidRPr="00CE4040">
        <w:t>Neste galpão conta com uma sala de controle para almoxarifado, sala gerencial e um conjunto de banheiros, com bacias sanitárias, mictórios, lavatórios e chuveiros. Conta ainda com um banheiro feminino para</w:t>
      </w:r>
      <w:r w:rsidR="00EC53DC">
        <w:t xml:space="preserve"> apoio sanitário</w:t>
      </w:r>
      <w:r w:rsidRPr="00CE4040">
        <w:t>.</w:t>
      </w:r>
    </w:p>
    <w:p w:rsidR="00EC53DC" w:rsidRDefault="00EC53DC" w:rsidP="00CE4040">
      <w:pPr>
        <w:ind w:firstLine="360"/>
      </w:pPr>
      <w:r>
        <w:t xml:space="preserve">Em adição foram construídos outros </w:t>
      </w:r>
      <w:proofErr w:type="gramStart"/>
      <w:r>
        <w:t>2</w:t>
      </w:r>
      <w:proofErr w:type="gramEnd"/>
      <w:r>
        <w:t xml:space="preserve"> galpões, com a função de abrigar a área de lavagem, funilaria e pintura, não previstos no projeto original.</w:t>
      </w:r>
    </w:p>
    <w:p w:rsidR="00391E18" w:rsidRPr="00CE4040" w:rsidRDefault="00391E18" w:rsidP="00CE4040">
      <w:pPr>
        <w:ind w:firstLine="360"/>
      </w:pPr>
      <w:r>
        <w:t>No Galpão de Lavagem foram</w:t>
      </w:r>
      <w:r w:rsidRPr="00391E18">
        <w:t xml:space="preserve"> implantados dois diques para máquinas pesadas, a serem utilizadas nos processos de lavag</w:t>
      </w:r>
      <w:r>
        <w:t>em e lubrificação das máquinas,</w:t>
      </w:r>
      <w:r w:rsidRPr="00391E18">
        <w:t xml:space="preserve"> equipamentos</w:t>
      </w:r>
      <w:r>
        <w:t>,</w:t>
      </w:r>
      <w:r w:rsidRPr="00391E18">
        <w:t xml:space="preserve"> caçambas basculantes e veículos de fiscalização existentes no empreendimento</w:t>
      </w:r>
      <w:r>
        <w:t>.</w:t>
      </w:r>
      <w:r w:rsidRPr="00391E18">
        <w:t xml:space="preserve"> </w:t>
      </w:r>
    </w:p>
    <w:p w:rsidR="00CE4A34" w:rsidRDefault="00391E18" w:rsidP="00391E18">
      <w:pPr>
        <w:ind w:firstLine="360"/>
      </w:pPr>
      <w:r w:rsidRPr="00391E18">
        <w:rPr>
          <w:highlight w:val="yellow"/>
        </w:rPr>
        <w:lastRenderedPageBreak/>
        <w:t xml:space="preserve">Este conjunto de lavagem será dotado com caixas de areia, caixas separadoras de água e óleo, </w:t>
      </w:r>
      <w:proofErr w:type="spellStart"/>
      <w:r w:rsidRPr="00391E18">
        <w:rPr>
          <w:highlight w:val="yellow"/>
        </w:rPr>
        <w:t>etc</w:t>
      </w:r>
      <w:proofErr w:type="spellEnd"/>
      <w:r w:rsidRPr="00391E18">
        <w:rPr>
          <w:highlight w:val="yellow"/>
        </w:rPr>
        <w:t xml:space="preserve"> e os efluentes gerados somente serão encaminhados ao c</w:t>
      </w:r>
      <w:r>
        <w:rPr>
          <w:highlight w:val="yellow"/>
        </w:rPr>
        <w:t>orpo receptor após atendimento à</w:t>
      </w:r>
      <w:r w:rsidRPr="00391E18">
        <w:rPr>
          <w:highlight w:val="yellow"/>
        </w:rPr>
        <w:t xml:space="preserve"> legislação sobre o assunto.  O óleo usado será encaminhado para reciclagem</w:t>
      </w:r>
      <w:r>
        <w:rPr>
          <w:highlight w:val="yellow"/>
        </w:rPr>
        <w:t xml:space="preserve"> ou tratamento</w:t>
      </w:r>
      <w:r w:rsidRPr="00391E18">
        <w:rPr>
          <w:highlight w:val="yellow"/>
        </w:rPr>
        <w:t xml:space="preserve">. Poderá também ser utilizado um caminhão comboio para apoio ao abastecimento e lubrificação das máquinas e equipamentos não gerando resíduos no aterro, sendo todos acumulados e encaminhados </w:t>
      </w:r>
      <w:r w:rsidR="00CD70FD" w:rsidRPr="00391E18">
        <w:rPr>
          <w:highlight w:val="yellow"/>
        </w:rPr>
        <w:t>à</w:t>
      </w:r>
      <w:r w:rsidRPr="00391E18">
        <w:rPr>
          <w:highlight w:val="yellow"/>
        </w:rPr>
        <w:t xml:space="preserve"> reciclagem</w:t>
      </w:r>
      <w:r w:rsidR="00CD70FD">
        <w:rPr>
          <w:highlight w:val="yellow"/>
        </w:rPr>
        <w:t xml:space="preserve"> ou devido tratamento, sempre atendendo à legislação em vigor</w:t>
      </w:r>
      <w:r w:rsidRPr="00391E18">
        <w:rPr>
          <w:highlight w:val="yellow"/>
        </w:rPr>
        <w:t>.</w:t>
      </w:r>
    </w:p>
    <w:p w:rsidR="00AC0540" w:rsidRDefault="0069411B" w:rsidP="00AC0540">
      <w:pPr>
        <w:keepNext/>
        <w:ind w:firstLine="360"/>
        <w:jc w:val="center"/>
      </w:pPr>
      <w:r>
        <w:pict>
          <v:shape id="_x0000_i1026" type="#_x0000_t75" style="width:296.5pt;height:340.15pt;mso-position-horizontal:absolute;mso-position-horizontal-relative:text;mso-position-vertical:absolute;mso-position-vertical-relative:text" o:allowoverlap="f">
            <v:imagedata r:id="rId35" o:title="GALPÃO MANUTENÇÃO"/>
          </v:shape>
        </w:pict>
      </w:r>
    </w:p>
    <w:p w:rsidR="00AC0540" w:rsidRDefault="00AC0540" w:rsidP="00AC0540">
      <w:pPr>
        <w:pStyle w:val="Legenda"/>
        <w:jc w:val="center"/>
      </w:pPr>
      <w:r>
        <w:t xml:space="preserve">Figura </w:t>
      </w:r>
      <w:fldSimple w:instr=" SEQ Figura \* ARABIC ">
        <w:r w:rsidR="006A27FB">
          <w:rPr>
            <w:noProof/>
          </w:rPr>
          <w:t>25</w:t>
        </w:r>
      </w:fldSimple>
      <w:r>
        <w:t xml:space="preserve"> - Croqui Layout Galpão de Manutenção</w:t>
      </w:r>
    </w:p>
    <w:p w:rsidR="00AC0540" w:rsidRDefault="00AC0540" w:rsidP="00AC0540">
      <w:pPr>
        <w:keepNext/>
        <w:ind w:firstLine="360"/>
        <w:jc w:val="center"/>
      </w:pPr>
      <w:r>
        <w:lastRenderedPageBreak/>
        <w:pict>
          <v:shape id="_x0000_i1028" type="#_x0000_t75" style="width:368.4pt;height:283pt">
            <v:imagedata r:id="rId36" o:title="GALPÃO LAVAGEM"/>
          </v:shape>
        </w:pict>
      </w:r>
    </w:p>
    <w:p w:rsidR="00AC0540" w:rsidRDefault="00AC0540" w:rsidP="00AC0540">
      <w:pPr>
        <w:pStyle w:val="Legenda"/>
        <w:jc w:val="center"/>
      </w:pPr>
      <w:r>
        <w:t xml:space="preserve">Figura </w:t>
      </w:r>
      <w:fldSimple w:instr=" SEQ Figura \* ARABIC ">
        <w:r w:rsidR="006A27FB">
          <w:rPr>
            <w:noProof/>
          </w:rPr>
          <w:t>26</w:t>
        </w:r>
      </w:fldSimple>
      <w:r>
        <w:t xml:space="preserve"> - Croqui Layout Lavagem</w:t>
      </w:r>
    </w:p>
    <w:p w:rsidR="00AC0540" w:rsidRDefault="00AC0540" w:rsidP="00AC0540">
      <w:pPr>
        <w:keepNext/>
        <w:ind w:firstLine="360"/>
        <w:jc w:val="center"/>
      </w:pPr>
      <w:r>
        <w:pict>
          <v:shape id="_x0000_i1027" type="#_x0000_t75" style="width:368.65pt;height:270pt">
            <v:imagedata r:id="rId37" o:title="PINTURA E FUNILARIA"/>
          </v:shape>
        </w:pict>
      </w:r>
    </w:p>
    <w:p w:rsidR="00AC0540" w:rsidRDefault="00AC0540" w:rsidP="00AC0540">
      <w:pPr>
        <w:pStyle w:val="Legenda"/>
        <w:jc w:val="center"/>
      </w:pPr>
      <w:r>
        <w:t xml:space="preserve">Figura </w:t>
      </w:r>
      <w:fldSimple w:instr=" SEQ Figura \* ARABIC ">
        <w:r w:rsidR="006A27FB">
          <w:rPr>
            <w:noProof/>
          </w:rPr>
          <w:t>27</w:t>
        </w:r>
      </w:fldSimple>
      <w:r>
        <w:t xml:space="preserve"> - Croqui Layout Funilaria e Pintura</w:t>
      </w:r>
    </w:p>
    <w:p w:rsidR="00AC0540" w:rsidRDefault="00AC0540" w:rsidP="00391E18">
      <w:pPr>
        <w:ind w:firstLine="360"/>
      </w:pPr>
    </w:p>
    <w:p w:rsidR="00AC0540" w:rsidRDefault="00AC0540" w:rsidP="00391E18">
      <w:pPr>
        <w:ind w:firstLine="360"/>
      </w:pPr>
    </w:p>
    <w:p w:rsidR="00AC0540" w:rsidRDefault="00AC0540" w:rsidP="00391E18">
      <w:pPr>
        <w:ind w:firstLine="360"/>
      </w:pPr>
    </w:p>
    <w:p w:rsidR="00AC0540" w:rsidRDefault="00AC0540" w:rsidP="00391E18">
      <w:pPr>
        <w:ind w:firstLine="360"/>
      </w:pPr>
    </w:p>
    <w:p w:rsidR="00AC0540" w:rsidRDefault="00AC0540" w:rsidP="00391E18">
      <w:pPr>
        <w:ind w:firstLine="360"/>
      </w:pPr>
    </w:p>
    <w:p w:rsidR="001B262E" w:rsidRPr="00EC53DC" w:rsidRDefault="001B262E" w:rsidP="00EC53DC">
      <w:pPr>
        <w:pStyle w:val="Corpodetexto"/>
        <w:numPr>
          <w:ilvl w:val="0"/>
          <w:numId w:val="18"/>
        </w:numPr>
        <w:rPr>
          <w:rFonts w:asciiTheme="minorHAnsi" w:eastAsiaTheme="minorHAnsi" w:hAnsiTheme="minorHAnsi"/>
          <w:b/>
          <w:sz w:val="24"/>
          <w:szCs w:val="22"/>
          <w:lang w:val="pt-BR"/>
        </w:rPr>
      </w:pPr>
      <w:r w:rsidRPr="00EC53DC">
        <w:rPr>
          <w:rFonts w:asciiTheme="minorHAnsi" w:eastAsiaTheme="minorHAnsi" w:hAnsiTheme="minorHAnsi"/>
          <w:b/>
          <w:sz w:val="24"/>
          <w:szCs w:val="22"/>
          <w:lang w:val="pt-BR"/>
        </w:rPr>
        <w:t>BALANÇO DE SOLO</w:t>
      </w:r>
    </w:p>
    <w:p w:rsidR="001B262E" w:rsidRPr="001B262E" w:rsidRDefault="001B262E" w:rsidP="00CD70FD">
      <w:pPr>
        <w:ind w:firstLine="360"/>
      </w:pPr>
      <w:r w:rsidRPr="001B262E">
        <w:t xml:space="preserve">O solo obtido na escavação, em função de sua caracterização e volumetria, poderá ser utilizado </w:t>
      </w:r>
      <w:r w:rsidR="00CE4A34">
        <w:t xml:space="preserve">posteriormente </w:t>
      </w:r>
      <w:r w:rsidRPr="001B262E">
        <w:t>como material de cobertura dos resíduos e para as demais atividades do aterro.</w:t>
      </w:r>
    </w:p>
    <w:p w:rsidR="001B262E" w:rsidRDefault="001B262E" w:rsidP="00CD70FD">
      <w:pPr>
        <w:ind w:firstLine="360"/>
      </w:pPr>
      <w:r w:rsidRPr="001B262E">
        <w:t xml:space="preserve">Os volumes de solo </w:t>
      </w:r>
      <w:r w:rsidR="00E11875">
        <w:t xml:space="preserve">utilizados </w:t>
      </w:r>
      <w:r w:rsidRPr="001B262E">
        <w:t xml:space="preserve">estão apresentados no quadro </w:t>
      </w:r>
      <w:proofErr w:type="gramStart"/>
      <w:r w:rsidRPr="001B262E">
        <w:t>3</w:t>
      </w:r>
      <w:proofErr w:type="gramEnd"/>
      <w:r w:rsidRPr="001B262E">
        <w:t>, a seguir</w:t>
      </w:r>
      <w:r>
        <w:t>:</w:t>
      </w:r>
    </w:p>
    <w:p w:rsidR="00893FBD" w:rsidRPr="00893FBD" w:rsidRDefault="00893FBD" w:rsidP="0038781A">
      <w:pPr>
        <w:spacing w:before="360"/>
        <w:jc w:val="both"/>
        <w:rPr>
          <w:b/>
        </w:rPr>
      </w:pPr>
      <w:r w:rsidRPr="00893FBD">
        <w:rPr>
          <w:b/>
        </w:rPr>
        <w:t xml:space="preserve">Quadro 3: Volumes de solo </w:t>
      </w:r>
      <w:r>
        <w:rPr>
          <w:b/>
        </w:rPr>
        <w:t>utilizado</w:t>
      </w:r>
      <w:r w:rsidRPr="00893FBD">
        <w:rPr>
          <w:b/>
        </w:rPr>
        <w:t xml:space="preserve"> para o Aterro Sanitário Municipal de Caucaia</w:t>
      </w:r>
    </w:p>
    <w:tbl>
      <w:tblPr>
        <w:tblStyle w:val="Tabelacomgrade"/>
        <w:tblW w:w="0" w:type="auto"/>
        <w:tblLook w:val="04A0" w:firstRow="1" w:lastRow="0" w:firstColumn="1" w:lastColumn="0" w:noHBand="0" w:noVBand="1"/>
      </w:tblPr>
      <w:tblGrid>
        <w:gridCol w:w="6091"/>
        <w:gridCol w:w="2403"/>
      </w:tblGrid>
      <w:tr w:rsidR="00893FBD" w:rsidTr="00893FBD">
        <w:tc>
          <w:tcPr>
            <w:tcW w:w="6091" w:type="dxa"/>
            <w:shd w:val="clear" w:color="auto" w:fill="D9D9D9" w:themeFill="background1" w:themeFillShade="D9"/>
          </w:tcPr>
          <w:p w:rsidR="00893FBD" w:rsidRPr="00893FBD" w:rsidRDefault="00893FBD" w:rsidP="0038781A">
            <w:pPr>
              <w:pStyle w:val="Corpodetexto"/>
              <w:spacing w:line="481" w:lineRule="exact"/>
              <w:ind w:left="0" w:right="-1"/>
              <w:rPr>
                <w:rFonts w:asciiTheme="minorHAnsi" w:eastAsiaTheme="minorHAnsi" w:hAnsiTheme="minorHAnsi"/>
                <w:b/>
                <w:sz w:val="22"/>
                <w:szCs w:val="22"/>
                <w:lang w:val="pt-BR"/>
              </w:rPr>
            </w:pPr>
            <w:r w:rsidRPr="00893FBD">
              <w:rPr>
                <w:rFonts w:asciiTheme="minorHAnsi" w:eastAsiaTheme="minorHAnsi" w:hAnsiTheme="minorHAnsi"/>
                <w:b/>
                <w:sz w:val="22"/>
                <w:szCs w:val="22"/>
                <w:lang w:val="pt-BR"/>
              </w:rPr>
              <w:t>Implantação da Etapa de Adequação</w:t>
            </w:r>
          </w:p>
        </w:tc>
        <w:tc>
          <w:tcPr>
            <w:tcW w:w="2403" w:type="dxa"/>
            <w:shd w:val="clear" w:color="auto" w:fill="D9D9D9" w:themeFill="background1" w:themeFillShade="D9"/>
          </w:tcPr>
          <w:p w:rsidR="00893FBD" w:rsidRPr="00893FBD" w:rsidRDefault="00893FBD" w:rsidP="0038781A">
            <w:pPr>
              <w:pStyle w:val="Corpodetexto"/>
              <w:spacing w:line="481" w:lineRule="exact"/>
              <w:ind w:left="0" w:right="-1"/>
              <w:jc w:val="center"/>
              <w:rPr>
                <w:rFonts w:asciiTheme="minorHAnsi" w:eastAsiaTheme="minorHAnsi" w:hAnsiTheme="minorHAnsi"/>
                <w:b/>
                <w:sz w:val="22"/>
                <w:szCs w:val="22"/>
                <w:lang w:val="pt-BR"/>
              </w:rPr>
            </w:pPr>
            <w:r w:rsidRPr="00893FBD">
              <w:rPr>
                <w:rFonts w:asciiTheme="minorHAnsi" w:eastAsiaTheme="minorHAnsi" w:hAnsiTheme="minorHAnsi"/>
                <w:b/>
                <w:sz w:val="22"/>
                <w:szCs w:val="22"/>
                <w:lang w:val="pt-BR"/>
              </w:rPr>
              <w:t>VOLUME (M³)</w:t>
            </w:r>
          </w:p>
        </w:tc>
      </w:tr>
      <w:tr w:rsidR="00893FBD" w:rsidTr="00893FBD">
        <w:tc>
          <w:tcPr>
            <w:tcW w:w="6091" w:type="dxa"/>
          </w:tcPr>
          <w:p w:rsidR="00893FBD" w:rsidRDefault="00893FBD" w:rsidP="00A22D9C">
            <w:pPr>
              <w:pStyle w:val="Corpodetexto"/>
              <w:spacing w:line="481" w:lineRule="exact"/>
              <w:ind w:left="0" w:right="-1"/>
              <w:rPr>
                <w:rFonts w:asciiTheme="minorHAnsi" w:eastAsiaTheme="minorHAnsi" w:hAnsiTheme="minorHAnsi"/>
                <w:sz w:val="22"/>
                <w:szCs w:val="22"/>
                <w:lang w:val="pt-BR"/>
              </w:rPr>
            </w:pPr>
            <w:r w:rsidRPr="00893FBD">
              <w:rPr>
                <w:rFonts w:asciiTheme="minorHAnsi" w:eastAsiaTheme="minorHAnsi" w:hAnsiTheme="minorHAnsi"/>
                <w:sz w:val="22"/>
                <w:szCs w:val="22"/>
                <w:lang w:val="pt-BR"/>
              </w:rPr>
              <w:t>Camada de aterro compactado de solo argiloso</w:t>
            </w:r>
          </w:p>
        </w:tc>
        <w:tc>
          <w:tcPr>
            <w:tcW w:w="2403" w:type="dxa"/>
          </w:tcPr>
          <w:p w:rsidR="00893FBD" w:rsidRDefault="00E9570C" w:rsidP="0038781A">
            <w:pPr>
              <w:pStyle w:val="Corpodetexto"/>
              <w:spacing w:line="481" w:lineRule="exact"/>
              <w:ind w:left="0" w:right="-1"/>
              <w:jc w:val="center"/>
              <w:rPr>
                <w:rFonts w:asciiTheme="minorHAnsi" w:eastAsiaTheme="minorHAnsi" w:hAnsiTheme="minorHAnsi"/>
                <w:sz w:val="22"/>
                <w:szCs w:val="22"/>
                <w:lang w:val="pt-BR"/>
              </w:rPr>
            </w:pPr>
            <w:r>
              <w:rPr>
                <w:rFonts w:asciiTheme="minorHAnsi" w:eastAsiaTheme="minorHAnsi" w:hAnsiTheme="minorHAnsi"/>
                <w:sz w:val="22"/>
                <w:szCs w:val="22"/>
                <w:lang w:val="pt-BR"/>
              </w:rPr>
              <w:t>98.531,10</w:t>
            </w:r>
          </w:p>
        </w:tc>
      </w:tr>
      <w:tr w:rsidR="00893FBD" w:rsidTr="00893FBD">
        <w:tc>
          <w:tcPr>
            <w:tcW w:w="6091" w:type="dxa"/>
          </w:tcPr>
          <w:p w:rsidR="00893FBD" w:rsidRDefault="00893FBD" w:rsidP="00A22D9C">
            <w:pPr>
              <w:pStyle w:val="Corpodetexto"/>
              <w:spacing w:line="481" w:lineRule="exact"/>
              <w:ind w:left="0" w:right="-1"/>
              <w:rPr>
                <w:rFonts w:asciiTheme="minorHAnsi" w:eastAsiaTheme="minorHAnsi" w:hAnsiTheme="minorHAnsi"/>
                <w:sz w:val="22"/>
                <w:szCs w:val="22"/>
                <w:lang w:val="pt-BR"/>
              </w:rPr>
            </w:pPr>
            <w:r w:rsidRPr="00893FBD">
              <w:rPr>
                <w:rFonts w:asciiTheme="minorHAnsi" w:eastAsiaTheme="minorHAnsi" w:hAnsiTheme="minorHAnsi"/>
                <w:sz w:val="22"/>
                <w:szCs w:val="22"/>
                <w:lang w:val="pt-BR"/>
              </w:rPr>
              <w:t>Dique de disparo com solo compactado</w:t>
            </w:r>
          </w:p>
        </w:tc>
        <w:tc>
          <w:tcPr>
            <w:tcW w:w="2403" w:type="dxa"/>
          </w:tcPr>
          <w:p w:rsidR="00893FBD" w:rsidRDefault="00E9570C" w:rsidP="0038781A">
            <w:pPr>
              <w:pStyle w:val="Corpodetexto"/>
              <w:spacing w:line="481" w:lineRule="exact"/>
              <w:ind w:left="0" w:right="-1"/>
              <w:jc w:val="center"/>
              <w:rPr>
                <w:rFonts w:asciiTheme="minorHAnsi" w:eastAsiaTheme="minorHAnsi" w:hAnsiTheme="minorHAnsi"/>
                <w:sz w:val="22"/>
                <w:szCs w:val="22"/>
                <w:lang w:val="pt-BR"/>
              </w:rPr>
            </w:pPr>
            <w:r>
              <w:rPr>
                <w:rFonts w:asciiTheme="minorHAnsi" w:eastAsiaTheme="minorHAnsi" w:hAnsiTheme="minorHAnsi"/>
                <w:sz w:val="22"/>
                <w:szCs w:val="22"/>
                <w:lang w:val="pt-BR"/>
              </w:rPr>
              <w:t>210.636,58</w:t>
            </w:r>
          </w:p>
        </w:tc>
      </w:tr>
    </w:tbl>
    <w:p w:rsidR="00CE4A34" w:rsidRDefault="00CE4A34" w:rsidP="00A22D9C">
      <w:pPr>
        <w:pStyle w:val="Corpodetexto"/>
        <w:spacing w:before="172" w:line="383" w:lineRule="auto"/>
        <w:ind w:left="0" w:right="-1" w:firstLine="708"/>
        <w:jc w:val="both"/>
        <w:rPr>
          <w:rFonts w:asciiTheme="minorHAnsi" w:eastAsiaTheme="minorHAnsi" w:hAnsiTheme="minorHAnsi"/>
          <w:sz w:val="22"/>
          <w:szCs w:val="22"/>
          <w:lang w:val="pt-BR"/>
        </w:rPr>
      </w:pPr>
    </w:p>
    <w:p w:rsidR="00C900BC" w:rsidRDefault="00C900BC" w:rsidP="00CD70FD">
      <w:pPr>
        <w:ind w:firstLine="360"/>
      </w:pPr>
      <w:r>
        <w:t>Nota</w:t>
      </w:r>
      <w:r w:rsidRPr="00C900BC">
        <w:t xml:space="preserve">-se, a partir dos valores apresentados no quadro acima, que </w:t>
      </w:r>
      <w:r>
        <w:t>for</w:t>
      </w:r>
      <w:r w:rsidR="004F630C">
        <w:t>am</w:t>
      </w:r>
      <w:r w:rsidRPr="00C900BC">
        <w:t xml:space="preserve"> </w:t>
      </w:r>
      <w:r>
        <w:t>utilizados</w:t>
      </w:r>
      <w:r w:rsidRPr="00C900BC">
        <w:t xml:space="preserve"> </w:t>
      </w:r>
      <w:r>
        <w:t>309.167,</w:t>
      </w:r>
      <w:r w:rsidR="004F630C">
        <w:t>68</w:t>
      </w:r>
      <w:r w:rsidRPr="00C900BC">
        <w:t>m3 de solo para a implantação d</w:t>
      </w:r>
      <w:r>
        <w:t>e</w:t>
      </w:r>
      <w:r w:rsidRPr="00C900BC">
        <w:t xml:space="preserve"> </w:t>
      </w:r>
      <w:r>
        <w:t>duas</w:t>
      </w:r>
      <w:r w:rsidRPr="00C900BC">
        <w:t xml:space="preserve"> etapas aqui consideradas para o Aterro Sanitário Municipal de Caucaia, sendo </w:t>
      </w:r>
      <w:r>
        <w:t>98.531,10</w:t>
      </w:r>
      <w:r w:rsidRPr="00C900BC">
        <w:t>m3 de solo argiloso para implantação da camada de impermeabilização da fundação.</w:t>
      </w:r>
      <w:r>
        <w:t xml:space="preserve"> </w:t>
      </w:r>
      <w:r w:rsidRPr="00C900BC">
        <w:t xml:space="preserve">Parte desse volume de solo necessário </w:t>
      </w:r>
      <w:r w:rsidR="00557912">
        <w:t>foi</w:t>
      </w:r>
      <w:r w:rsidRPr="00C900BC">
        <w:t xml:space="preserve"> obtido a partir dos serviços de escavação necessários para a implantação. O quadro 4, a seguir, apresenta os volumes de solo </w:t>
      </w:r>
      <w:r w:rsidR="00557912">
        <w:t xml:space="preserve">que foram </w:t>
      </w:r>
      <w:r w:rsidRPr="00C900BC">
        <w:t>obtidos por meio das escavações dessas etapas.</w:t>
      </w:r>
    </w:p>
    <w:p w:rsidR="00C900BC" w:rsidRDefault="00C900BC" w:rsidP="0038781A">
      <w:pPr>
        <w:pStyle w:val="Corpodetexto"/>
        <w:spacing w:before="172" w:line="383" w:lineRule="auto"/>
        <w:ind w:left="0" w:right="-1" w:firstLine="708"/>
        <w:jc w:val="both"/>
        <w:rPr>
          <w:rFonts w:asciiTheme="minorHAnsi" w:eastAsiaTheme="minorHAnsi" w:hAnsiTheme="minorHAnsi"/>
          <w:sz w:val="22"/>
          <w:szCs w:val="22"/>
          <w:lang w:val="pt-BR"/>
        </w:rPr>
      </w:pPr>
    </w:p>
    <w:tbl>
      <w:tblPr>
        <w:tblStyle w:val="Tabelacomgrade"/>
        <w:tblW w:w="0" w:type="auto"/>
        <w:tblLook w:val="04A0" w:firstRow="1" w:lastRow="0" w:firstColumn="1" w:lastColumn="0" w:noHBand="0" w:noVBand="1"/>
      </w:tblPr>
      <w:tblGrid>
        <w:gridCol w:w="6232"/>
        <w:gridCol w:w="2262"/>
      </w:tblGrid>
      <w:tr w:rsidR="00C900BC" w:rsidRPr="00C900BC" w:rsidTr="00C900BC">
        <w:tc>
          <w:tcPr>
            <w:tcW w:w="6232" w:type="dxa"/>
            <w:shd w:val="clear" w:color="auto" w:fill="D9D9D9" w:themeFill="background1" w:themeFillShade="D9"/>
          </w:tcPr>
          <w:p w:rsidR="00C900BC" w:rsidRPr="00C900BC" w:rsidRDefault="00C900BC" w:rsidP="0038781A">
            <w:pPr>
              <w:pStyle w:val="Corpodetexto"/>
              <w:spacing w:before="172" w:line="383" w:lineRule="auto"/>
              <w:ind w:left="0" w:right="-1"/>
              <w:jc w:val="both"/>
              <w:rPr>
                <w:rFonts w:asciiTheme="minorHAnsi" w:eastAsiaTheme="minorHAnsi" w:hAnsiTheme="minorHAnsi"/>
                <w:b/>
                <w:sz w:val="22"/>
                <w:szCs w:val="22"/>
                <w:lang w:val="pt-BR"/>
              </w:rPr>
            </w:pPr>
            <w:r w:rsidRPr="00C900BC">
              <w:rPr>
                <w:rFonts w:asciiTheme="minorHAnsi" w:eastAsiaTheme="minorHAnsi" w:hAnsiTheme="minorHAnsi"/>
                <w:b/>
                <w:sz w:val="22"/>
                <w:szCs w:val="22"/>
                <w:lang w:val="pt-BR"/>
              </w:rPr>
              <w:t>ESCAVAÇÃO PARA IMPLANTAÇÃO DAS ETAPAS DE ALTEAMENTO</w:t>
            </w:r>
          </w:p>
        </w:tc>
        <w:tc>
          <w:tcPr>
            <w:tcW w:w="2262" w:type="dxa"/>
            <w:shd w:val="clear" w:color="auto" w:fill="D9D9D9" w:themeFill="background1" w:themeFillShade="D9"/>
          </w:tcPr>
          <w:p w:rsidR="00C900BC" w:rsidRPr="00C900BC" w:rsidRDefault="00C900BC" w:rsidP="0038781A">
            <w:pPr>
              <w:pStyle w:val="Corpodetexto"/>
              <w:spacing w:before="172" w:line="383" w:lineRule="auto"/>
              <w:ind w:left="0" w:right="-1"/>
              <w:jc w:val="center"/>
              <w:rPr>
                <w:rFonts w:asciiTheme="minorHAnsi" w:eastAsiaTheme="minorHAnsi" w:hAnsiTheme="minorHAnsi"/>
                <w:b/>
                <w:sz w:val="22"/>
                <w:szCs w:val="22"/>
                <w:lang w:val="pt-BR"/>
              </w:rPr>
            </w:pPr>
            <w:r w:rsidRPr="00C900BC">
              <w:rPr>
                <w:rFonts w:asciiTheme="minorHAnsi" w:eastAsiaTheme="minorHAnsi" w:hAnsiTheme="minorHAnsi"/>
                <w:b/>
                <w:sz w:val="22"/>
                <w:szCs w:val="22"/>
                <w:lang w:val="pt-BR"/>
              </w:rPr>
              <w:t>VOLUME (M3)</w:t>
            </w:r>
          </w:p>
        </w:tc>
      </w:tr>
      <w:tr w:rsidR="00C900BC" w:rsidTr="00C900BC">
        <w:tc>
          <w:tcPr>
            <w:tcW w:w="6232" w:type="dxa"/>
          </w:tcPr>
          <w:p w:rsidR="00C900BC" w:rsidRDefault="00C900BC" w:rsidP="00A22D9C">
            <w:pPr>
              <w:pStyle w:val="Corpodetexto"/>
              <w:spacing w:before="172" w:line="383" w:lineRule="auto"/>
              <w:ind w:left="0" w:right="-1"/>
              <w:jc w:val="both"/>
              <w:rPr>
                <w:rFonts w:asciiTheme="minorHAnsi" w:eastAsiaTheme="minorHAnsi" w:hAnsiTheme="minorHAnsi"/>
                <w:sz w:val="22"/>
                <w:szCs w:val="22"/>
                <w:lang w:val="pt-BR"/>
              </w:rPr>
            </w:pPr>
            <w:r>
              <w:rPr>
                <w:rFonts w:asciiTheme="minorHAnsi" w:eastAsiaTheme="minorHAnsi" w:hAnsiTheme="minorHAnsi"/>
                <w:sz w:val="22"/>
                <w:szCs w:val="22"/>
                <w:lang w:val="pt-BR"/>
              </w:rPr>
              <w:t>Escavação para implantação da etapa 1</w:t>
            </w:r>
          </w:p>
        </w:tc>
        <w:tc>
          <w:tcPr>
            <w:tcW w:w="2262" w:type="dxa"/>
          </w:tcPr>
          <w:p w:rsidR="00C900BC" w:rsidRDefault="00C900BC" w:rsidP="0038781A">
            <w:pPr>
              <w:pStyle w:val="Corpodetexto"/>
              <w:spacing w:before="172" w:line="383" w:lineRule="auto"/>
              <w:ind w:left="0" w:right="-1"/>
              <w:jc w:val="center"/>
              <w:rPr>
                <w:rFonts w:asciiTheme="minorHAnsi" w:eastAsiaTheme="minorHAnsi" w:hAnsiTheme="minorHAnsi"/>
                <w:sz w:val="22"/>
                <w:szCs w:val="22"/>
                <w:lang w:val="pt-BR"/>
              </w:rPr>
            </w:pPr>
            <w:r>
              <w:rPr>
                <w:rFonts w:asciiTheme="minorHAnsi" w:eastAsiaTheme="minorHAnsi" w:hAnsiTheme="minorHAnsi"/>
                <w:sz w:val="22"/>
                <w:szCs w:val="22"/>
                <w:lang w:val="pt-BR"/>
              </w:rPr>
              <w:t>467.467,91</w:t>
            </w:r>
          </w:p>
        </w:tc>
      </w:tr>
    </w:tbl>
    <w:p w:rsidR="00C900BC" w:rsidRDefault="00C900BC" w:rsidP="00A22D9C">
      <w:pPr>
        <w:pStyle w:val="Corpodetexto"/>
        <w:spacing w:before="172" w:line="383" w:lineRule="auto"/>
        <w:ind w:left="0" w:right="-1" w:firstLine="708"/>
        <w:jc w:val="both"/>
        <w:rPr>
          <w:rFonts w:asciiTheme="minorHAnsi" w:eastAsiaTheme="minorHAnsi" w:hAnsiTheme="minorHAnsi"/>
          <w:sz w:val="22"/>
          <w:szCs w:val="22"/>
          <w:lang w:val="pt-BR"/>
        </w:rPr>
      </w:pPr>
    </w:p>
    <w:p w:rsidR="00663ED8" w:rsidRDefault="006934E5" w:rsidP="00CD70FD">
      <w:pPr>
        <w:ind w:firstLine="360"/>
      </w:pPr>
      <w:r>
        <w:t>Nota</w:t>
      </w:r>
      <w:r w:rsidR="00663ED8" w:rsidRPr="00663ED8">
        <w:t xml:space="preserve">-se, a partir </w:t>
      </w:r>
      <w:r w:rsidR="000B1109" w:rsidRPr="00663ED8">
        <w:t>dos valores apresentados</w:t>
      </w:r>
      <w:r w:rsidR="00663ED8" w:rsidRPr="00663ED8">
        <w:t xml:space="preserve"> no quadro acima, que serão obtidos </w:t>
      </w:r>
      <w:r w:rsidR="00663ED8">
        <w:t>467.467,91</w:t>
      </w:r>
      <w:r w:rsidR="00663ED8" w:rsidRPr="00663ED8">
        <w:t>m3 de solo a partir da escavaç</w:t>
      </w:r>
      <w:r w:rsidR="00557912">
        <w:t>ão</w:t>
      </w:r>
      <w:r w:rsidR="00663ED8" w:rsidRPr="00663ED8">
        <w:t xml:space="preserve"> necessária para a implantação </w:t>
      </w:r>
      <w:r w:rsidR="00557912">
        <w:t>do aterro</w:t>
      </w:r>
      <w:r w:rsidR="00663ED8" w:rsidRPr="00663ED8">
        <w:t xml:space="preserve">. </w:t>
      </w:r>
    </w:p>
    <w:p w:rsidR="00913B38" w:rsidRDefault="00913B38" w:rsidP="0038781A">
      <w:pPr>
        <w:pStyle w:val="Ttulo6"/>
        <w:spacing w:line="360" w:lineRule="exact"/>
        <w:ind w:left="720"/>
        <w:rPr>
          <w:rFonts w:asciiTheme="minorHAnsi" w:eastAsiaTheme="minorHAnsi" w:hAnsiTheme="minorHAnsi"/>
          <w:bCs w:val="0"/>
          <w:sz w:val="24"/>
          <w:szCs w:val="22"/>
          <w:lang w:val="pt-BR"/>
        </w:rPr>
      </w:pPr>
    </w:p>
    <w:p w:rsidR="00B03A5F" w:rsidRPr="00EC53DC" w:rsidRDefault="00B03A5F" w:rsidP="00EC53DC">
      <w:pPr>
        <w:pStyle w:val="Corpodetexto"/>
        <w:numPr>
          <w:ilvl w:val="0"/>
          <w:numId w:val="18"/>
        </w:numPr>
        <w:rPr>
          <w:rFonts w:asciiTheme="minorHAnsi" w:eastAsiaTheme="minorHAnsi" w:hAnsiTheme="minorHAnsi"/>
          <w:b/>
          <w:sz w:val="24"/>
          <w:szCs w:val="22"/>
          <w:lang w:val="pt-BR"/>
        </w:rPr>
      </w:pPr>
      <w:r w:rsidRPr="00EC53DC">
        <w:rPr>
          <w:rFonts w:asciiTheme="minorHAnsi" w:eastAsiaTheme="minorHAnsi" w:hAnsiTheme="minorHAnsi"/>
          <w:b/>
          <w:sz w:val="24"/>
          <w:szCs w:val="22"/>
          <w:lang w:val="pt-BR"/>
        </w:rPr>
        <w:t>IMPLANTAÇÃO DOS SISTEMAS DE PROTEÇÃO AMBIENTAL</w:t>
      </w:r>
    </w:p>
    <w:p w:rsidR="00B03A5F" w:rsidRDefault="00B03A5F" w:rsidP="00CD70FD">
      <w:pPr>
        <w:ind w:firstLine="360"/>
      </w:pPr>
      <w:r w:rsidRPr="00B03A5F">
        <w:t xml:space="preserve">Os sistemas de proteção ambiental </w:t>
      </w:r>
      <w:r w:rsidR="00365AA6">
        <w:t>foram</w:t>
      </w:r>
      <w:r w:rsidRPr="00B03A5F">
        <w:t xml:space="preserve"> implantados no Aterro Sanitário Municipal de Caucaia </w:t>
      </w:r>
      <w:r w:rsidR="00C17447">
        <w:t>com</w:t>
      </w:r>
      <w:r w:rsidRPr="00B03A5F">
        <w:t xml:space="preserve"> o objetivo de garantir as necessidades de proteção ambiental do local, consistindo, principalmente, nos seguintes sistemas:</w:t>
      </w:r>
    </w:p>
    <w:p w:rsidR="00B03A5F" w:rsidRPr="00B03A5F" w:rsidRDefault="00B03A5F" w:rsidP="0038781A">
      <w:pPr>
        <w:pStyle w:val="Corpodetexto"/>
        <w:numPr>
          <w:ilvl w:val="0"/>
          <w:numId w:val="6"/>
        </w:numPr>
        <w:spacing w:before="30"/>
        <w:rPr>
          <w:rFonts w:asciiTheme="minorHAnsi" w:eastAsiaTheme="minorHAnsi" w:hAnsiTheme="minorHAnsi"/>
          <w:sz w:val="22"/>
          <w:szCs w:val="22"/>
          <w:lang w:val="pt-BR"/>
        </w:rPr>
      </w:pPr>
      <w:r w:rsidRPr="00B03A5F">
        <w:rPr>
          <w:rFonts w:asciiTheme="minorHAnsi" w:eastAsiaTheme="minorHAnsi" w:hAnsiTheme="minorHAnsi"/>
          <w:sz w:val="22"/>
          <w:szCs w:val="22"/>
          <w:lang w:val="pt-BR"/>
        </w:rPr>
        <w:t xml:space="preserve">Sistema de drenagem </w:t>
      </w:r>
      <w:proofErr w:type="spellStart"/>
      <w:r w:rsidRPr="00B03A5F">
        <w:rPr>
          <w:rFonts w:asciiTheme="minorHAnsi" w:eastAsiaTheme="minorHAnsi" w:hAnsiTheme="minorHAnsi"/>
          <w:sz w:val="22"/>
          <w:szCs w:val="22"/>
          <w:lang w:val="pt-BR"/>
        </w:rPr>
        <w:t>sub-superficial</w:t>
      </w:r>
      <w:proofErr w:type="spellEnd"/>
      <w:r w:rsidRPr="00B03A5F">
        <w:rPr>
          <w:rFonts w:asciiTheme="minorHAnsi" w:eastAsiaTheme="minorHAnsi" w:hAnsiTheme="minorHAnsi"/>
          <w:sz w:val="22"/>
          <w:szCs w:val="22"/>
          <w:lang w:val="pt-BR"/>
        </w:rPr>
        <w:t>;</w:t>
      </w:r>
    </w:p>
    <w:p w:rsidR="00B03A5F" w:rsidRPr="00B03A5F" w:rsidRDefault="00B03A5F" w:rsidP="0038781A">
      <w:pPr>
        <w:pStyle w:val="Corpodetexto"/>
        <w:numPr>
          <w:ilvl w:val="0"/>
          <w:numId w:val="6"/>
        </w:numPr>
        <w:spacing w:before="317"/>
        <w:rPr>
          <w:rFonts w:asciiTheme="minorHAnsi" w:eastAsiaTheme="minorHAnsi" w:hAnsiTheme="minorHAnsi"/>
          <w:sz w:val="22"/>
          <w:szCs w:val="22"/>
          <w:lang w:val="pt-BR"/>
        </w:rPr>
      </w:pPr>
      <w:r w:rsidRPr="00B03A5F">
        <w:rPr>
          <w:rFonts w:asciiTheme="minorHAnsi" w:eastAsiaTheme="minorHAnsi" w:hAnsiTheme="minorHAnsi"/>
          <w:sz w:val="22"/>
          <w:szCs w:val="22"/>
          <w:lang w:val="pt-BR"/>
        </w:rPr>
        <w:t>Camada de impermeabilização de base;</w:t>
      </w:r>
    </w:p>
    <w:p w:rsidR="00B03A5F" w:rsidRPr="001C2003" w:rsidRDefault="00B03A5F" w:rsidP="0038781A">
      <w:pPr>
        <w:pStyle w:val="Corpodetexto"/>
        <w:numPr>
          <w:ilvl w:val="0"/>
          <w:numId w:val="6"/>
        </w:numPr>
        <w:spacing w:before="317"/>
        <w:rPr>
          <w:rFonts w:asciiTheme="minorHAnsi" w:eastAsiaTheme="minorHAnsi" w:hAnsiTheme="minorHAnsi"/>
          <w:sz w:val="22"/>
          <w:szCs w:val="22"/>
          <w:lang w:val="pt-BR"/>
        </w:rPr>
      </w:pPr>
      <w:r w:rsidRPr="001C2003">
        <w:rPr>
          <w:rFonts w:asciiTheme="minorHAnsi" w:eastAsiaTheme="minorHAnsi" w:hAnsiTheme="minorHAnsi"/>
          <w:sz w:val="22"/>
          <w:szCs w:val="22"/>
          <w:lang w:val="pt-BR"/>
        </w:rPr>
        <w:t>Sistema de drenagem superficial;</w:t>
      </w:r>
    </w:p>
    <w:p w:rsidR="00B03A5F" w:rsidRPr="00B03A5F" w:rsidRDefault="00B03A5F" w:rsidP="00CD70FD">
      <w:pPr>
        <w:ind w:firstLine="360"/>
      </w:pPr>
      <w:r w:rsidRPr="00B03A5F">
        <w:t xml:space="preserve">Anteriormente à implantação dos sistemas de proteção ambiental </w:t>
      </w:r>
      <w:r w:rsidR="00365AA6">
        <w:t>foram</w:t>
      </w:r>
      <w:r w:rsidRPr="00B03A5F">
        <w:t xml:space="preserve"> realizados os serviços de limpeza do terreno e terraplenagem, conforme descritos a seguir.</w:t>
      </w:r>
    </w:p>
    <w:sectPr w:rsidR="00B03A5F" w:rsidRPr="00B03A5F" w:rsidSect="00893FBD">
      <w:headerReference w:type="default" r:id="rId38"/>
      <w:pgSz w:w="11906" w:h="16838"/>
      <w:pgMar w:top="1417" w:right="1701" w:bottom="1417" w:left="1701"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78F" w:rsidRDefault="0089278F" w:rsidP="00893FBD">
      <w:pPr>
        <w:spacing w:after="0" w:line="240" w:lineRule="auto"/>
      </w:pPr>
      <w:r>
        <w:separator/>
      </w:r>
    </w:p>
  </w:endnote>
  <w:endnote w:type="continuationSeparator" w:id="0">
    <w:p w:rsidR="0089278F" w:rsidRDefault="0089278F" w:rsidP="00893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78F" w:rsidRDefault="0089278F" w:rsidP="00893FBD">
      <w:pPr>
        <w:spacing w:after="0" w:line="240" w:lineRule="auto"/>
      </w:pPr>
      <w:r>
        <w:separator/>
      </w:r>
    </w:p>
  </w:footnote>
  <w:footnote w:type="continuationSeparator" w:id="0">
    <w:p w:rsidR="0089278F" w:rsidRDefault="0089278F" w:rsidP="00893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91" w:rsidRDefault="00CB2591" w:rsidP="00380AC6">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F6C50"/>
    <w:multiLevelType w:val="multilevel"/>
    <w:tmpl w:val="365236C4"/>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FCC09DC"/>
    <w:multiLevelType w:val="hybridMultilevel"/>
    <w:tmpl w:val="E5DA8B46"/>
    <w:lvl w:ilvl="0" w:tplc="644C23E2">
      <w:start w:val="5"/>
      <w:numFmt w:val="decimal"/>
      <w:lvlText w:val="%1."/>
      <w:lvlJc w:val="left"/>
      <w:pPr>
        <w:ind w:left="3860" w:hanging="1361"/>
        <w:jc w:val="right"/>
      </w:pPr>
      <w:rPr>
        <w:rFonts w:ascii="Arial" w:eastAsia="Arial" w:hAnsi="Arial" w:hint="default"/>
        <w:b/>
        <w:bCs/>
        <w:color w:val="757474"/>
        <w:w w:val="102"/>
        <w:sz w:val="44"/>
        <w:szCs w:val="44"/>
      </w:rPr>
    </w:lvl>
    <w:lvl w:ilvl="1" w:tplc="F5B47BB0">
      <w:start w:val="1"/>
      <w:numFmt w:val="bullet"/>
      <w:lvlText w:val="•"/>
      <w:lvlJc w:val="left"/>
      <w:pPr>
        <w:ind w:left="5212" w:hanging="672"/>
      </w:pPr>
      <w:rPr>
        <w:rFonts w:ascii="Arial" w:eastAsia="Arial" w:hAnsi="Arial" w:hint="default"/>
        <w:color w:val="878989"/>
        <w:w w:val="161"/>
        <w:sz w:val="42"/>
        <w:szCs w:val="42"/>
      </w:rPr>
    </w:lvl>
    <w:lvl w:ilvl="2" w:tplc="9244D43E">
      <w:start w:val="1"/>
      <w:numFmt w:val="bullet"/>
      <w:lvlText w:val="•"/>
      <w:lvlJc w:val="left"/>
      <w:pPr>
        <w:ind w:left="6900" w:hanging="672"/>
      </w:pPr>
      <w:rPr>
        <w:rFonts w:hint="default"/>
      </w:rPr>
    </w:lvl>
    <w:lvl w:ilvl="3" w:tplc="CA9A07BE">
      <w:start w:val="1"/>
      <w:numFmt w:val="bullet"/>
      <w:lvlText w:val="•"/>
      <w:lvlJc w:val="left"/>
      <w:pPr>
        <w:ind w:left="8588" w:hanging="672"/>
      </w:pPr>
      <w:rPr>
        <w:rFonts w:hint="default"/>
      </w:rPr>
    </w:lvl>
    <w:lvl w:ilvl="4" w:tplc="651680E8">
      <w:start w:val="1"/>
      <w:numFmt w:val="bullet"/>
      <w:lvlText w:val="•"/>
      <w:lvlJc w:val="left"/>
      <w:pPr>
        <w:ind w:left="10275" w:hanging="672"/>
      </w:pPr>
      <w:rPr>
        <w:rFonts w:hint="default"/>
      </w:rPr>
    </w:lvl>
    <w:lvl w:ilvl="5" w:tplc="CFDA597A">
      <w:start w:val="1"/>
      <w:numFmt w:val="bullet"/>
      <w:lvlText w:val="•"/>
      <w:lvlJc w:val="left"/>
      <w:pPr>
        <w:ind w:left="11963" w:hanging="672"/>
      </w:pPr>
      <w:rPr>
        <w:rFonts w:hint="default"/>
      </w:rPr>
    </w:lvl>
    <w:lvl w:ilvl="6" w:tplc="19D66D5C">
      <w:start w:val="1"/>
      <w:numFmt w:val="bullet"/>
      <w:lvlText w:val="•"/>
      <w:lvlJc w:val="left"/>
      <w:pPr>
        <w:ind w:left="13651" w:hanging="672"/>
      </w:pPr>
      <w:rPr>
        <w:rFonts w:hint="default"/>
      </w:rPr>
    </w:lvl>
    <w:lvl w:ilvl="7" w:tplc="D9620950">
      <w:start w:val="1"/>
      <w:numFmt w:val="bullet"/>
      <w:lvlText w:val="•"/>
      <w:lvlJc w:val="left"/>
      <w:pPr>
        <w:ind w:left="15339" w:hanging="672"/>
      </w:pPr>
      <w:rPr>
        <w:rFonts w:hint="default"/>
      </w:rPr>
    </w:lvl>
    <w:lvl w:ilvl="8" w:tplc="956AA250">
      <w:start w:val="1"/>
      <w:numFmt w:val="bullet"/>
      <w:lvlText w:val="•"/>
      <w:lvlJc w:val="left"/>
      <w:pPr>
        <w:ind w:left="17026" w:hanging="672"/>
      </w:pPr>
      <w:rPr>
        <w:rFonts w:hint="default"/>
      </w:rPr>
    </w:lvl>
  </w:abstractNum>
  <w:abstractNum w:abstractNumId="2">
    <w:nsid w:val="2C450917"/>
    <w:multiLevelType w:val="multilevel"/>
    <w:tmpl w:val="636C9524"/>
    <w:lvl w:ilvl="0">
      <w:start w:val="5"/>
      <w:numFmt w:val="decimal"/>
      <w:lvlText w:val="%1"/>
      <w:lvlJc w:val="left"/>
      <w:pPr>
        <w:ind w:left="3896" w:hanging="1352"/>
      </w:pPr>
      <w:rPr>
        <w:rFonts w:hint="default"/>
      </w:rPr>
    </w:lvl>
    <w:lvl w:ilvl="1">
      <w:start w:val="1"/>
      <w:numFmt w:val="decimal"/>
      <w:lvlText w:val="%1.%2."/>
      <w:lvlJc w:val="left"/>
      <w:pPr>
        <w:ind w:left="3896" w:hanging="1352"/>
        <w:jc w:val="right"/>
      </w:pPr>
      <w:rPr>
        <w:rFonts w:ascii="Arial" w:eastAsia="Arial" w:hAnsi="Arial" w:hint="default"/>
        <w:b/>
        <w:bCs/>
        <w:color w:val="757474"/>
        <w:w w:val="102"/>
        <w:sz w:val="44"/>
        <w:szCs w:val="44"/>
      </w:rPr>
    </w:lvl>
    <w:lvl w:ilvl="2">
      <w:start w:val="1"/>
      <w:numFmt w:val="lowerLetter"/>
      <w:lvlText w:val="%3)"/>
      <w:lvlJc w:val="left"/>
      <w:pPr>
        <w:ind w:left="3529" w:hanging="700"/>
        <w:jc w:val="right"/>
      </w:pPr>
      <w:rPr>
        <w:rFonts w:ascii="Arial" w:eastAsia="Arial" w:hAnsi="Arial" w:hint="default"/>
        <w:b/>
        <w:bCs/>
        <w:color w:val="898989"/>
        <w:spacing w:val="24"/>
        <w:w w:val="107"/>
        <w:sz w:val="44"/>
        <w:szCs w:val="44"/>
      </w:rPr>
    </w:lvl>
    <w:lvl w:ilvl="3">
      <w:start w:val="1"/>
      <w:numFmt w:val="bullet"/>
      <w:lvlText w:val="•"/>
      <w:lvlJc w:val="left"/>
      <w:pPr>
        <w:ind w:left="3896" w:hanging="700"/>
      </w:pPr>
      <w:rPr>
        <w:rFonts w:hint="default"/>
      </w:rPr>
    </w:lvl>
    <w:lvl w:ilvl="4">
      <w:start w:val="1"/>
      <w:numFmt w:val="bullet"/>
      <w:lvlText w:val="•"/>
      <w:lvlJc w:val="left"/>
      <w:pPr>
        <w:ind w:left="6226" w:hanging="700"/>
      </w:pPr>
      <w:rPr>
        <w:rFonts w:hint="default"/>
      </w:rPr>
    </w:lvl>
    <w:lvl w:ilvl="5">
      <w:start w:val="1"/>
      <w:numFmt w:val="bullet"/>
      <w:lvlText w:val="•"/>
      <w:lvlJc w:val="left"/>
      <w:pPr>
        <w:ind w:left="8555" w:hanging="700"/>
      </w:pPr>
      <w:rPr>
        <w:rFonts w:hint="default"/>
      </w:rPr>
    </w:lvl>
    <w:lvl w:ilvl="6">
      <w:start w:val="1"/>
      <w:numFmt w:val="bullet"/>
      <w:lvlText w:val="•"/>
      <w:lvlJc w:val="left"/>
      <w:pPr>
        <w:ind w:left="10884" w:hanging="700"/>
      </w:pPr>
      <w:rPr>
        <w:rFonts w:hint="default"/>
      </w:rPr>
    </w:lvl>
    <w:lvl w:ilvl="7">
      <w:start w:val="1"/>
      <w:numFmt w:val="bullet"/>
      <w:lvlText w:val="•"/>
      <w:lvlJc w:val="left"/>
      <w:pPr>
        <w:ind w:left="13214" w:hanging="700"/>
      </w:pPr>
      <w:rPr>
        <w:rFonts w:hint="default"/>
      </w:rPr>
    </w:lvl>
    <w:lvl w:ilvl="8">
      <w:start w:val="1"/>
      <w:numFmt w:val="bullet"/>
      <w:lvlText w:val="•"/>
      <w:lvlJc w:val="left"/>
      <w:pPr>
        <w:ind w:left="15543" w:hanging="700"/>
      </w:pPr>
      <w:rPr>
        <w:rFonts w:hint="default"/>
      </w:rPr>
    </w:lvl>
  </w:abstractNum>
  <w:abstractNum w:abstractNumId="3">
    <w:nsid w:val="353B53D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D87363"/>
    <w:multiLevelType w:val="hybridMultilevel"/>
    <w:tmpl w:val="9B54749A"/>
    <w:lvl w:ilvl="0" w:tplc="B94655F8">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A55F7D"/>
    <w:multiLevelType w:val="multilevel"/>
    <w:tmpl w:val="365236C4"/>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D2449DF"/>
    <w:multiLevelType w:val="hybridMultilevel"/>
    <w:tmpl w:val="30C8C2A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40DB567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31B1329"/>
    <w:multiLevelType w:val="hybridMultilevel"/>
    <w:tmpl w:val="5BF413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4261550"/>
    <w:multiLevelType w:val="hybridMultilevel"/>
    <w:tmpl w:val="30C8C2A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45243CA0"/>
    <w:multiLevelType w:val="hybridMultilevel"/>
    <w:tmpl w:val="160AE564"/>
    <w:lvl w:ilvl="0" w:tplc="E0C68E20">
      <w:start w:val="1"/>
      <w:numFmt w:val="decimal"/>
      <w:lvlText w:val="%1."/>
      <w:lvlJc w:val="left"/>
      <w:pPr>
        <w:ind w:left="3509" w:hanging="1345"/>
      </w:pPr>
      <w:rPr>
        <w:rFonts w:ascii="Arial" w:eastAsia="Arial" w:hAnsi="Arial" w:hint="default"/>
        <w:color w:val="828282"/>
        <w:spacing w:val="-85"/>
        <w:w w:val="144"/>
        <w:sz w:val="42"/>
        <w:szCs w:val="42"/>
      </w:rPr>
    </w:lvl>
    <w:lvl w:ilvl="1" w:tplc="D3C00800">
      <w:start w:val="1"/>
      <w:numFmt w:val="bullet"/>
      <w:lvlText w:val="•"/>
      <w:lvlJc w:val="left"/>
      <w:pPr>
        <w:ind w:left="3518" w:hanging="677"/>
      </w:pPr>
      <w:rPr>
        <w:rFonts w:ascii="Arial" w:eastAsia="Arial" w:hAnsi="Arial" w:hint="default"/>
        <w:color w:val="828282"/>
        <w:w w:val="170"/>
        <w:sz w:val="42"/>
        <w:szCs w:val="42"/>
      </w:rPr>
    </w:lvl>
    <w:lvl w:ilvl="2" w:tplc="327660EE">
      <w:start w:val="1"/>
      <w:numFmt w:val="bullet"/>
      <w:lvlText w:val="•"/>
      <w:lvlJc w:val="left"/>
      <w:pPr>
        <w:ind w:left="3518" w:hanging="677"/>
      </w:pPr>
      <w:rPr>
        <w:rFonts w:hint="default"/>
      </w:rPr>
    </w:lvl>
    <w:lvl w:ilvl="3" w:tplc="263A047E">
      <w:start w:val="1"/>
      <w:numFmt w:val="bullet"/>
      <w:lvlText w:val="•"/>
      <w:lvlJc w:val="left"/>
      <w:pPr>
        <w:ind w:left="5689" w:hanging="677"/>
      </w:pPr>
      <w:rPr>
        <w:rFonts w:hint="default"/>
      </w:rPr>
    </w:lvl>
    <w:lvl w:ilvl="4" w:tplc="C1AEC5F8">
      <w:start w:val="1"/>
      <w:numFmt w:val="bullet"/>
      <w:lvlText w:val="•"/>
      <w:lvlJc w:val="left"/>
      <w:pPr>
        <w:ind w:left="7859" w:hanging="677"/>
      </w:pPr>
      <w:rPr>
        <w:rFonts w:hint="default"/>
      </w:rPr>
    </w:lvl>
    <w:lvl w:ilvl="5" w:tplc="66AAEBC4">
      <w:start w:val="1"/>
      <w:numFmt w:val="bullet"/>
      <w:lvlText w:val="•"/>
      <w:lvlJc w:val="left"/>
      <w:pPr>
        <w:ind w:left="10030" w:hanging="677"/>
      </w:pPr>
      <w:rPr>
        <w:rFonts w:hint="default"/>
      </w:rPr>
    </w:lvl>
    <w:lvl w:ilvl="6" w:tplc="8542B064">
      <w:start w:val="1"/>
      <w:numFmt w:val="bullet"/>
      <w:lvlText w:val="•"/>
      <w:lvlJc w:val="left"/>
      <w:pPr>
        <w:ind w:left="12200" w:hanging="677"/>
      </w:pPr>
      <w:rPr>
        <w:rFonts w:hint="default"/>
      </w:rPr>
    </w:lvl>
    <w:lvl w:ilvl="7" w:tplc="73E8FAE0">
      <w:start w:val="1"/>
      <w:numFmt w:val="bullet"/>
      <w:lvlText w:val="•"/>
      <w:lvlJc w:val="left"/>
      <w:pPr>
        <w:ind w:left="14370" w:hanging="677"/>
      </w:pPr>
      <w:rPr>
        <w:rFonts w:hint="default"/>
      </w:rPr>
    </w:lvl>
    <w:lvl w:ilvl="8" w:tplc="0F929254">
      <w:start w:val="1"/>
      <w:numFmt w:val="bullet"/>
      <w:lvlText w:val="•"/>
      <w:lvlJc w:val="left"/>
      <w:pPr>
        <w:ind w:left="16541" w:hanging="677"/>
      </w:pPr>
      <w:rPr>
        <w:rFonts w:hint="default"/>
      </w:rPr>
    </w:lvl>
  </w:abstractNum>
  <w:abstractNum w:abstractNumId="11">
    <w:nsid w:val="4B542803"/>
    <w:multiLevelType w:val="hybridMultilevel"/>
    <w:tmpl w:val="865CDF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B7F0966"/>
    <w:multiLevelType w:val="multilevel"/>
    <w:tmpl w:val="365236C4"/>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E9B2257"/>
    <w:multiLevelType w:val="hybridMultilevel"/>
    <w:tmpl w:val="20025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6E41437"/>
    <w:multiLevelType w:val="hybridMultilevel"/>
    <w:tmpl w:val="5DDAE6E2"/>
    <w:lvl w:ilvl="0" w:tplc="25CC5A7E">
      <w:start w:val="1"/>
      <w:numFmt w:val="bullet"/>
      <w:lvlText w:val="•"/>
      <w:lvlJc w:val="left"/>
      <w:pPr>
        <w:ind w:left="2866" w:hanging="672"/>
      </w:pPr>
      <w:rPr>
        <w:rFonts w:ascii="Arial" w:eastAsia="Arial" w:hAnsi="Arial" w:hint="default"/>
        <w:color w:val="777777"/>
        <w:w w:val="157"/>
        <w:sz w:val="43"/>
        <w:szCs w:val="43"/>
      </w:rPr>
    </w:lvl>
    <w:lvl w:ilvl="1" w:tplc="25E29C72">
      <w:start w:val="1"/>
      <w:numFmt w:val="bullet"/>
      <w:lvlText w:val="•"/>
      <w:lvlJc w:val="left"/>
      <w:pPr>
        <w:ind w:left="4662" w:hanging="672"/>
      </w:pPr>
      <w:rPr>
        <w:rFonts w:hint="default"/>
      </w:rPr>
    </w:lvl>
    <w:lvl w:ilvl="2" w:tplc="5120BC46">
      <w:start w:val="1"/>
      <w:numFmt w:val="bullet"/>
      <w:lvlText w:val="•"/>
      <w:lvlJc w:val="left"/>
      <w:pPr>
        <w:ind w:left="6457" w:hanging="672"/>
      </w:pPr>
      <w:rPr>
        <w:rFonts w:hint="default"/>
      </w:rPr>
    </w:lvl>
    <w:lvl w:ilvl="3" w:tplc="7884C8D0">
      <w:start w:val="1"/>
      <w:numFmt w:val="bullet"/>
      <w:lvlText w:val="•"/>
      <w:lvlJc w:val="left"/>
      <w:pPr>
        <w:ind w:left="8253" w:hanging="672"/>
      </w:pPr>
      <w:rPr>
        <w:rFonts w:hint="default"/>
      </w:rPr>
    </w:lvl>
    <w:lvl w:ilvl="4" w:tplc="6FE2C8C4">
      <w:start w:val="1"/>
      <w:numFmt w:val="bullet"/>
      <w:lvlText w:val="•"/>
      <w:lvlJc w:val="left"/>
      <w:pPr>
        <w:ind w:left="10048" w:hanging="672"/>
      </w:pPr>
      <w:rPr>
        <w:rFonts w:hint="default"/>
      </w:rPr>
    </w:lvl>
    <w:lvl w:ilvl="5" w:tplc="8012D29C">
      <w:start w:val="1"/>
      <w:numFmt w:val="bullet"/>
      <w:lvlText w:val="•"/>
      <w:lvlJc w:val="left"/>
      <w:pPr>
        <w:ind w:left="11844" w:hanging="672"/>
      </w:pPr>
      <w:rPr>
        <w:rFonts w:hint="default"/>
      </w:rPr>
    </w:lvl>
    <w:lvl w:ilvl="6" w:tplc="2D56AB1C">
      <w:start w:val="1"/>
      <w:numFmt w:val="bullet"/>
      <w:lvlText w:val="•"/>
      <w:lvlJc w:val="left"/>
      <w:pPr>
        <w:ind w:left="13639" w:hanging="672"/>
      </w:pPr>
      <w:rPr>
        <w:rFonts w:hint="default"/>
      </w:rPr>
    </w:lvl>
    <w:lvl w:ilvl="7" w:tplc="F706254C">
      <w:start w:val="1"/>
      <w:numFmt w:val="bullet"/>
      <w:lvlText w:val="•"/>
      <w:lvlJc w:val="left"/>
      <w:pPr>
        <w:ind w:left="15435" w:hanging="672"/>
      </w:pPr>
      <w:rPr>
        <w:rFonts w:hint="default"/>
      </w:rPr>
    </w:lvl>
    <w:lvl w:ilvl="8" w:tplc="4B9891CC">
      <w:start w:val="1"/>
      <w:numFmt w:val="bullet"/>
      <w:lvlText w:val="•"/>
      <w:lvlJc w:val="left"/>
      <w:pPr>
        <w:ind w:left="17231" w:hanging="672"/>
      </w:pPr>
      <w:rPr>
        <w:rFonts w:hint="default"/>
      </w:rPr>
    </w:lvl>
  </w:abstractNum>
  <w:abstractNum w:abstractNumId="15">
    <w:nsid w:val="6A8367CB"/>
    <w:multiLevelType w:val="hybridMultilevel"/>
    <w:tmpl w:val="3DFA16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678305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8620DE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ABD027F"/>
    <w:multiLevelType w:val="multilevel"/>
    <w:tmpl w:val="365236C4"/>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0"/>
  </w:num>
  <w:num w:numId="3">
    <w:abstractNumId w:val="8"/>
  </w:num>
  <w:num w:numId="4">
    <w:abstractNumId w:val="4"/>
  </w:num>
  <w:num w:numId="5">
    <w:abstractNumId w:val="1"/>
  </w:num>
  <w:num w:numId="6">
    <w:abstractNumId w:val="13"/>
  </w:num>
  <w:num w:numId="7">
    <w:abstractNumId w:val="0"/>
  </w:num>
  <w:num w:numId="8">
    <w:abstractNumId w:val="12"/>
  </w:num>
  <w:num w:numId="9">
    <w:abstractNumId w:val="14"/>
  </w:num>
  <w:num w:numId="10">
    <w:abstractNumId w:val="11"/>
  </w:num>
  <w:num w:numId="11">
    <w:abstractNumId w:val="3"/>
  </w:num>
  <w:num w:numId="12">
    <w:abstractNumId w:val="2"/>
  </w:num>
  <w:num w:numId="13">
    <w:abstractNumId w:val="15"/>
  </w:num>
  <w:num w:numId="14">
    <w:abstractNumId w:val="9"/>
  </w:num>
  <w:num w:numId="15">
    <w:abstractNumId w:val="5"/>
  </w:num>
  <w:num w:numId="16">
    <w:abstractNumId w:val="6"/>
  </w:num>
  <w:num w:numId="17">
    <w:abstractNumId w:val="7"/>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3FD"/>
    <w:rsid w:val="0000458B"/>
    <w:rsid w:val="00030679"/>
    <w:rsid w:val="00043875"/>
    <w:rsid w:val="00045DAE"/>
    <w:rsid w:val="000859B4"/>
    <w:rsid w:val="000B1109"/>
    <w:rsid w:val="000B5337"/>
    <w:rsid w:val="000B54A2"/>
    <w:rsid w:val="00104D1B"/>
    <w:rsid w:val="0010610B"/>
    <w:rsid w:val="00114612"/>
    <w:rsid w:val="00194312"/>
    <w:rsid w:val="001B262E"/>
    <w:rsid w:val="001C2003"/>
    <w:rsid w:val="001C3501"/>
    <w:rsid w:val="001E735F"/>
    <w:rsid w:val="001F4171"/>
    <w:rsid w:val="0023285A"/>
    <w:rsid w:val="00263911"/>
    <w:rsid w:val="002D5145"/>
    <w:rsid w:val="0031435D"/>
    <w:rsid w:val="00320A96"/>
    <w:rsid w:val="00337A18"/>
    <w:rsid w:val="00346520"/>
    <w:rsid w:val="00365501"/>
    <w:rsid w:val="00365AA6"/>
    <w:rsid w:val="00380AC6"/>
    <w:rsid w:val="0038781A"/>
    <w:rsid w:val="003911B7"/>
    <w:rsid w:val="00391E18"/>
    <w:rsid w:val="003C15DE"/>
    <w:rsid w:val="003C617F"/>
    <w:rsid w:val="00432BCD"/>
    <w:rsid w:val="00441D81"/>
    <w:rsid w:val="00461212"/>
    <w:rsid w:val="00471E17"/>
    <w:rsid w:val="004A2536"/>
    <w:rsid w:val="004E1DF4"/>
    <w:rsid w:val="004F16FE"/>
    <w:rsid w:val="004F630C"/>
    <w:rsid w:val="00520EDE"/>
    <w:rsid w:val="00525DB8"/>
    <w:rsid w:val="00551DDE"/>
    <w:rsid w:val="00557912"/>
    <w:rsid w:val="005B3B40"/>
    <w:rsid w:val="005C1AFC"/>
    <w:rsid w:val="005E7904"/>
    <w:rsid w:val="00621287"/>
    <w:rsid w:val="006604CC"/>
    <w:rsid w:val="00663ED8"/>
    <w:rsid w:val="006934E5"/>
    <w:rsid w:val="0069411B"/>
    <w:rsid w:val="006A27FB"/>
    <w:rsid w:val="00725BE5"/>
    <w:rsid w:val="007C491E"/>
    <w:rsid w:val="00827019"/>
    <w:rsid w:val="008638CD"/>
    <w:rsid w:val="0089278F"/>
    <w:rsid w:val="00893FBD"/>
    <w:rsid w:val="008B4422"/>
    <w:rsid w:val="008C0259"/>
    <w:rsid w:val="008D5A82"/>
    <w:rsid w:val="00913B38"/>
    <w:rsid w:val="00917BA7"/>
    <w:rsid w:val="00974942"/>
    <w:rsid w:val="00974F34"/>
    <w:rsid w:val="009927D2"/>
    <w:rsid w:val="009B4E57"/>
    <w:rsid w:val="009C3D6B"/>
    <w:rsid w:val="009F78DC"/>
    <w:rsid w:val="00A06762"/>
    <w:rsid w:val="00A165B9"/>
    <w:rsid w:val="00A22D9C"/>
    <w:rsid w:val="00A54893"/>
    <w:rsid w:val="00A71668"/>
    <w:rsid w:val="00A71E8E"/>
    <w:rsid w:val="00A73B1B"/>
    <w:rsid w:val="00A81D8E"/>
    <w:rsid w:val="00A83E1E"/>
    <w:rsid w:val="00AA4C2E"/>
    <w:rsid w:val="00AC0540"/>
    <w:rsid w:val="00B03A5F"/>
    <w:rsid w:val="00B10D81"/>
    <w:rsid w:val="00B1366D"/>
    <w:rsid w:val="00B13ED4"/>
    <w:rsid w:val="00B158BA"/>
    <w:rsid w:val="00B373FC"/>
    <w:rsid w:val="00B4412F"/>
    <w:rsid w:val="00B523FD"/>
    <w:rsid w:val="00B80D1A"/>
    <w:rsid w:val="00C06403"/>
    <w:rsid w:val="00C17447"/>
    <w:rsid w:val="00C25B1D"/>
    <w:rsid w:val="00C332B3"/>
    <w:rsid w:val="00C546FF"/>
    <w:rsid w:val="00C900BC"/>
    <w:rsid w:val="00CA3579"/>
    <w:rsid w:val="00CA5F01"/>
    <w:rsid w:val="00CB2591"/>
    <w:rsid w:val="00CD4C66"/>
    <w:rsid w:val="00CD4D15"/>
    <w:rsid w:val="00CD70FD"/>
    <w:rsid w:val="00CE4040"/>
    <w:rsid w:val="00CE4A34"/>
    <w:rsid w:val="00D10019"/>
    <w:rsid w:val="00D43E3B"/>
    <w:rsid w:val="00D62706"/>
    <w:rsid w:val="00D665FF"/>
    <w:rsid w:val="00DB1424"/>
    <w:rsid w:val="00DC6228"/>
    <w:rsid w:val="00DC69A7"/>
    <w:rsid w:val="00DF1744"/>
    <w:rsid w:val="00E06D51"/>
    <w:rsid w:val="00E11875"/>
    <w:rsid w:val="00E211D4"/>
    <w:rsid w:val="00E22666"/>
    <w:rsid w:val="00E24EC7"/>
    <w:rsid w:val="00E7390E"/>
    <w:rsid w:val="00E94B29"/>
    <w:rsid w:val="00E9570C"/>
    <w:rsid w:val="00EC53DC"/>
    <w:rsid w:val="00EF69D5"/>
    <w:rsid w:val="00F27829"/>
    <w:rsid w:val="00F61D6C"/>
    <w:rsid w:val="00F82B48"/>
    <w:rsid w:val="00FA2FAF"/>
    <w:rsid w:val="00FC5C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link w:val="Ttulo6Char"/>
    <w:uiPriority w:val="1"/>
    <w:qFormat/>
    <w:rsid w:val="00B4412F"/>
    <w:pPr>
      <w:widowControl w:val="0"/>
      <w:spacing w:after="0" w:line="240" w:lineRule="auto"/>
      <w:ind w:left="1829"/>
      <w:outlineLvl w:val="5"/>
    </w:pPr>
    <w:rPr>
      <w:rFonts w:ascii="Arial" w:eastAsia="Arial" w:hAnsi="Arial"/>
      <w:b/>
      <w:bCs/>
      <w:sz w:val="43"/>
      <w:szCs w:val="43"/>
      <w:lang w:val="en-US"/>
    </w:rPr>
  </w:style>
  <w:style w:type="paragraph" w:styleId="Ttulo7">
    <w:name w:val="heading 7"/>
    <w:basedOn w:val="Normal"/>
    <w:next w:val="Normal"/>
    <w:link w:val="Ttulo7Char"/>
    <w:uiPriority w:val="9"/>
    <w:unhideWhenUsed/>
    <w:qFormat/>
    <w:rsid w:val="00E24EC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4412F"/>
    <w:pPr>
      <w:ind w:left="720"/>
      <w:contextualSpacing/>
    </w:pPr>
  </w:style>
  <w:style w:type="paragraph" w:styleId="Corpodetexto">
    <w:name w:val="Body Text"/>
    <w:basedOn w:val="Normal"/>
    <w:link w:val="CorpodetextoChar"/>
    <w:uiPriority w:val="1"/>
    <w:qFormat/>
    <w:rsid w:val="00B4412F"/>
    <w:pPr>
      <w:widowControl w:val="0"/>
      <w:spacing w:after="0" w:line="240" w:lineRule="auto"/>
      <w:ind w:left="2174"/>
    </w:pPr>
    <w:rPr>
      <w:rFonts w:ascii="Arial" w:eastAsia="Arial" w:hAnsi="Arial"/>
      <w:sz w:val="42"/>
      <w:szCs w:val="42"/>
      <w:lang w:val="en-US"/>
    </w:rPr>
  </w:style>
  <w:style w:type="character" w:customStyle="1" w:styleId="CorpodetextoChar">
    <w:name w:val="Corpo de texto Char"/>
    <w:basedOn w:val="Fontepargpadro"/>
    <w:link w:val="Corpodetexto"/>
    <w:uiPriority w:val="1"/>
    <w:rsid w:val="00B4412F"/>
    <w:rPr>
      <w:rFonts w:ascii="Arial" w:eastAsia="Arial" w:hAnsi="Arial"/>
      <w:sz w:val="42"/>
      <w:szCs w:val="42"/>
      <w:lang w:val="en-US"/>
    </w:rPr>
  </w:style>
  <w:style w:type="character" w:customStyle="1" w:styleId="Ttulo6Char">
    <w:name w:val="Título 6 Char"/>
    <w:basedOn w:val="Fontepargpadro"/>
    <w:link w:val="Ttulo6"/>
    <w:uiPriority w:val="1"/>
    <w:rsid w:val="00B4412F"/>
    <w:rPr>
      <w:rFonts w:ascii="Arial" w:eastAsia="Arial" w:hAnsi="Arial"/>
      <w:b/>
      <w:bCs/>
      <w:sz w:val="43"/>
      <w:szCs w:val="43"/>
      <w:lang w:val="en-US"/>
    </w:rPr>
  </w:style>
  <w:style w:type="character" w:customStyle="1" w:styleId="Ttulo7Char">
    <w:name w:val="Título 7 Char"/>
    <w:basedOn w:val="Fontepargpadro"/>
    <w:link w:val="Ttulo7"/>
    <w:uiPriority w:val="9"/>
    <w:rsid w:val="00E24EC7"/>
    <w:rPr>
      <w:rFonts w:asciiTheme="majorHAnsi" w:eastAsiaTheme="majorEastAsia" w:hAnsiTheme="majorHAnsi" w:cstheme="majorBidi"/>
      <w:i/>
      <w:iCs/>
      <w:color w:val="1F3763" w:themeColor="accent1" w:themeShade="7F"/>
    </w:rPr>
  </w:style>
  <w:style w:type="table" w:styleId="Tabelacomgrade">
    <w:name w:val="Table Grid"/>
    <w:basedOn w:val="Tabelanormal"/>
    <w:uiPriority w:val="39"/>
    <w:rsid w:val="00893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93F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3FBD"/>
  </w:style>
  <w:style w:type="paragraph" w:styleId="Rodap">
    <w:name w:val="footer"/>
    <w:basedOn w:val="Normal"/>
    <w:link w:val="RodapChar"/>
    <w:uiPriority w:val="99"/>
    <w:unhideWhenUsed/>
    <w:rsid w:val="00893FBD"/>
    <w:pPr>
      <w:tabs>
        <w:tab w:val="center" w:pos="4252"/>
        <w:tab w:val="right" w:pos="8504"/>
      </w:tabs>
      <w:spacing w:after="0" w:line="240" w:lineRule="auto"/>
    </w:pPr>
  </w:style>
  <w:style w:type="character" w:customStyle="1" w:styleId="RodapChar">
    <w:name w:val="Rodapé Char"/>
    <w:basedOn w:val="Fontepargpadro"/>
    <w:link w:val="Rodap"/>
    <w:uiPriority w:val="99"/>
    <w:rsid w:val="00893FBD"/>
  </w:style>
  <w:style w:type="paragraph" w:styleId="Textodebalo">
    <w:name w:val="Balloon Text"/>
    <w:basedOn w:val="Normal"/>
    <w:link w:val="TextodebaloChar"/>
    <w:uiPriority w:val="99"/>
    <w:semiHidden/>
    <w:unhideWhenUsed/>
    <w:rsid w:val="00A716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1668"/>
    <w:rPr>
      <w:rFonts w:ascii="Tahoma" w:hAnsi="Tahoma" w:cs="Tahoma"/>
      <w:sz w:val="16"/>
      <w:szCs w:val="16"/>
    </w:rPr>
  </w:style>
  <w:style w:type="paragraph" w:styleId="Legenda">
    <w:name w:val="caption"/>
    <w:basedOn w:val="Normal"/>
    <w:next w:val="Normal"/>
    <w:uiPriority w:val="35"/>
    <w:unhideWhenUsed/>
    <w:qFormat/>
    <w:rsid w:val="00441D81"/>
    <w:pPr>
      <w:spacing w:after="200" w:line="240" w:lineRule="auto"/>
    </w:pPr>
    <w:rPr>
      <w:b/>
      <w:bCs/>
      <w:color w:val="4472C4" w:themeColor="accent1"/>
      <w:sz w:val="18"/>
      <w:szCs w:val="18"/>
    </w:rPr>
  </w:style>
  <w:style w:type="paragraph" w:styleId="NormalWeb">
    <w:name w:val="Normal (Web)"/>
    <w:basedOn w:val="Normal"/>
    <w:uiPriority w:val="99"/>
    <w:semiHidden/>
    <w:unhideWhenUsed/>
    <w:rsid w:val="009927D2"/>
    <w:pPr>
      <w:spacing w:before="100" w:beforeAutospacing="1" w:after="119"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6">
    <w:name w:val="heading 6"/>
    <w:basedOn w:val="Normal"/>
    <w:link w:val="Ttulo6Char"/>
    <w:uiPriority w:val="1"/>
    <w:qFormat/>
    <w:rsid w:val="00B4412F"/>
    <w:pPr>
      <w:widowControl w:val="0"/>
      <w:spacing w:after="0" w:line="240" w:lineRule="auto"/>
      <w:ind w:left="1829"/>
      <w:outlineLvl w:val="5"/>
    </w:pPr>
    <w:rPr>
      <w:rFonts w:ascii="Arial" w:eastAsia="Arial" w:hAnsi="Arial"/>
      <w:b/>
      <w:bCs/>
      <w:sz w:val="43"/>
      <w:szCs w:val="43"/>
      <w:lang w:val="en-US"/>
    </w:rPr>
  </w:style>
  <w:style w:type="paragraph" w:styleId="Ttulo7">
    <w:name w:val="heading 7"/>
    <w:basedOn w:val="Normal"/>
    <w:next w:val="Normal"/>
    <w:link w:val="Ttulo7Char"/>
    <w:uiPriority w:val="9"/>
    <w:unhideWhenUsed/>
    <w:qFormat/>
    <w:rsid w:val="00E24EC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4412F"/>
    <w:pPr>
      <w:ind w:left="720"/>
      <w:contextualSpacing/>
    </w:pPr>
  </w:style>
  <w:style w:type="paragraph" w:styleId="Corpodetexto">
    <w:name w:val="Body Text"/>
    <w:basedOn w:val="Normal"/>
    <w:link w:val="CorpodetextoChar"/>
    <w:uiPriority w:val="1"/>
    <w:qFormat/>
    <w:rsid w:val="00B4412F"/>
    <w:pPr>
      <w:widowControl w:val="0"/>
      <w:spacing w:after="0" w:line="240" w:lineRule="auto"/>
      <w:ind w:left="2174"/>
    </w:pPr>
    <w:rPr>
      <w:rFonts w:ascii="Arial" w:eastAsia="Arial" w:hAnsi="Arial"/>
      <w:sz w:val="42"/>
      <w:szCs w:val="42"/>
      <w:lang w:val="en-US"/>
    </w:rPr>
  </w:style>
  <w:style w:type="character" w:customStyle="1" w:styleId="CorpodetextoChar">
    <w:name w:val="Corpo de texto Char"/>
    <w:basedOn w:val="Fontepargpadro"/>
    <w:link w:val="Corpodetexto"/>
    <w:uiPriority w:val="1"/>
    <w:rsid w:val="00B4412F"/>
    <w:rPr>
      <w:rFonts w:ascii="Arial" w:eastAsia="Arial" w:hAnsi="Arial"/>
      <w:sz w:val="42"/>
      <w:szCs w:val="42"/>
      <w:lang w:val="en-US"/>
    </w:rPr>
  </w:style>
  <w:style w:type="character" w:customStyle="1" w:styleId="Ttulo6Char">
    <w:name w:val="Título 6 Char"/>
    <w:basedOn w:val="Fontepargpadro"/>
    <w:link w:val="Ttulo6"/>
    <w:uiPriority w:val="1"/>
    <w:rsid w:val="00B4412F"/>
    <w:rPr>
      <w:rFonts w:ascii="Arial" w:eastAsia="Arial" w:hAnsi="Arial"/>
      <w:b/>
      <w:bCs/>
      <w:sz w:val="43"/>
      <w:szCs w:val="43"/>
      <w:lang w:val="en-US"/>
    </w:rPr>
  </w:style>
  <w:style w:type="character" w:customStyle="1" w:styleId="Ttulo7Char">
    <w:name w:val="Título 7 Char"/>
    <w:basedOn w:val="Fontepargpadro"/>
    <w:link w:val="Ttulo7"/>
    <w:uiPriority w:val="9"/>
    <w:rsid w:val="00E24EC7"/>
    <w:rPr>
      <w:rFonts w:asciiTheme="majorHAnsi" w:eastAsiaTheme="majorEastAsia" w:hAnsiTheme="majorHAnsi" w:cstheme="majorBidi"/>
      <w:i/>
      <w:iCs/>
      <w:color w:val="1F3763" w:themeColor="accent1" w:themeShade="7F"/>
    </w:rPr>
  </w:style>
  <w:style w:type="table" w:styleId="Tabelacomgrade">
    <w:name w:val="Table Grid"/>
    <w:basedOn w:val="Tabelanormal"/>
    <w:uiPriority w:val="39"/>
    <w:rsid w:val="00893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93F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93FBD"/>
  </w:style>
  <w:style w:type="paragraph" w:styleId="Rodap">
    <w:name w:val="footer"/>
    <w:basedOn w:val="Normal"/>
    <w:link w:val="RodapChar"/>
    <w:uiPriority w:val="99"/>
    <w:unhideWhenUsed/>
    <w:rsid w:val="00893FBD"/>
    <w:pPr>
      <w:tabs>
        <w:tab w:val="center" w:pos="4252"/>
        <w:tab w:val="right" w:pos="8504"/>
      </w:tabs>
      <w:spacing w:after="0" w:line="240" w:lineRule="auto"/>
    </w:pPr>
  </w:style>
  <w:style w:type="character" w:customStyle="1" w:styleId="RodapChar">
    <w:name w:val="Rodapé Char"/>
    <w:basedOn w:val="Fontepargpadro"/>
    <w:link w:val="Rodap"/>
    <w:uiPriority w:val="99"/>
    <w:rsid w:val="00893FBD"/>
  </w:style>
  <w:style w:type="paragraph" w:styleId="Textodebalo">
    <w:name w:val="Balloon Text"/>
    <w:basedOn w:val="Normal"/>
    <w:link w:val="TextodebaloChar"/>
    <w:uiPriority w:val="99"/>
    <w:semiHidden/>
    <w:unhideWhenUsed/>
    <w:rsid w:val="00A716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1668"/>
    <w:rPr>
      <w:rFonts w:ascii="Tahoma" w:hAnsi="Tahoma" w:cs="Tahoma"/>
      <w:sz w:val="16"/>
      <w:szCs w:val="16"/>
    </w:rPr>
  </w:style>
  <w:style w:type="paragraph" w:styleId="Legenda">
    <w:name w:val="caption"/>
    <w:basedOn w:val="Normal"/>
    <w:next w:val="Normal"/>
    <w:uiPriority w:val="35"/>
    <w:unhideWhenUsed/>
    <w:qFormat/>
    <w:rsid w:val="00441D81"/>
    <w:pPr>
      <w:spacing w:after="200" w:line="240" w:lineRule="auto"/>
    </w:pPr>
    <w:rPr>
      <w:b/>
      <w:bCs/>
      <w:color w:val="4472C4" w:themeColor="accent1"/>
      <w:sz w:val="18"/>
      <w:szCs w:val="18"/>
    </w:rPr>
  </w:style>
  <w:style w:type="paragraph" w:styleId="NormalWeb">
    <w:name w:val="Normal (Web)"/>
    <w:basedOn w:val="Normal"/>
    <w:uiPriority w:val="99"/>
    <w:semiHidden/>
    <w:unhideWhenUsed/>
    <w:rsid w:val="009927D2"/>
    <w:pPr>
      <w:spacing w:before="100" w:beforeAutospacing="1" w:after="119"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5422">
      <w:bodyDiv w:val="1"/>
      <w:marLeft w:val="0"/>
      <w:marRight w:val="0"/>
      <w:marTop w:val="0"/>
      <w:marBottom w:val="0"/>
      <w:divBdr>
        <w:top w:val="none" w:sz="0" w:space="0" w:color="auto"/>
        <w:left w:val="none" w:sz="0" w:space="0" w:color="auto"/>
        <w:bottom w:val="none" w:sz="0" w:space="0" w:color="auto"/>
        <w:right w:val="none" w:sz="0" w:space="0" w:color="auto"/>
      </w:divBdr>
    </w:div>
    <w:div w:id="86584234">
      <w:bodyDiv w:val="1"/>
      <w:marLeft w:val="0"/>
      <w:marRight w:val="0"/>
      <w:marTop w:val="0"/>
      <w:marBottom w:val="0"/>
      <w:divBdr>
        <w:top w:val="none" w:sz="0" w:space="0" w:color="auto"/>
        <w:left w:val="none" w:sz="0" w:space="0" w:color="auto"/>
        <w:bottom w:val="none" w:sz="0" w:space="0" w:color="auto"/>
        <w:right w:val="none" w:sz="0" w:space="0" w:color="auto"/>
      </w:divBdr>
    </w:div>
    <w:div w:id="133838123">
      <w:bodyDiv w:val="1"/>
      <w:marLeft w:val="0"/>
      <w:marRight w:val="0"/>
      <w:marTop w:val="0"/>
      <w:marBottom w:val="0"/>
      <w:divBdr>
        <w:top w:val="none" w:sz="0" w:space="0" w:color="auto"/>
        <w:left w:val="none" w:sz="0" w:space="0" w:color="auto"/>
        <w:bottom w:val="none" w:sz="0" w:space="0" w:color="auto"/>
        <w:right w:val="none" w:sz="0" w:space="0" w:color="auto"/>
      </w:divBdr>
    </w:div>
    <w:div w:id="140273128">
      <w:bodyDiv w:val="1"/>
      <w:marLeft w:val="0"/>
      <w:marRight w:val="0"/>
      <w:marTop w:val="0"/>
      <w:marBottom w:val="0"/>
      <w:divBdr>
        <w:top w:val="none" w:sz="0" w:space="0" w:color="auto"/>
        <w:left w:val="none" w:sz="0" w:space="0" w:color="auto"/>
        <w:bottom w:val="none" w:sz="0" w:space="0" w:color="auto"/>
        <w:right w:val="none" w:sz="0" w:space="0" w:color="auto"/>
      </w:divBdr>
    </w:div>
    <w:div w:id="181015260">
      <w:bodyDiv w:val="1"/>
      <w:marLeft w:val="0"/>
      <w:marRight w:val="0"/>
      <w:marTop w:val="0"/>
      <w:marBottom w:val="0"/>
      <w:divBdr>
        <w:top w:val="none" w:sz="0" w:space="0" w:color="auto"/>
        <w:left w:val="none" w:sz="0" w:space="0" w:color="auto"/>
        <w:bottom w:val="none" w:sz="0" w:space="0" w:color="auto"/>
        <w:right w:val="none" w:sz="0" w:space="0" w:color="auto"/>
      </w:divBdr>
    </w:div>
    <w:div w:id="193616663">
      <w:bodyDiv w:val="1"/>
      <w:marLeft w:val="0"/>
      <w:marRight w:val="0"/>
      <w:marTop w:val="0"/>
      <w:marBottom w:val="0"/>
      <w:divBdr>
        <w:top w:val="none" w:sz="0" w:space="0" w:color="auto"/>
        <w:left w:val="none" w:sz="0" w:space="0" w:color="auto"/>
        <w:bottom w:val="none" w:sz="0" w:space="0" w:color="auto"/>
        <w:right w:val="none" w:sz="0" w:space="0" w:color="auto"/>
      </w:divBdr>
    </w:div>
    <w:div w:id="519666598">
      <w:bodyDiv w:val="1"/>
      <w:marLeft w:val="0"/>
      <w:marRight w:val="0"/>
      <w:marTop w:val="0"/>
      <w:marBottom w:val="0"/>
      <w:divBdr>
        <w:top w:val="none" w:sz="0" w:space="0" w:color="auto"/>
        <w:left w:val="none" w:sz="0" w:space="0" w:color="auto"/>
        <w:bottom w:val="none" w:sz="0" w:space="0" w:color="auto"/>
        <w:right w:val="none" w:sz="0" w:space="0" w:color="auto"/>
      </w:divBdr>
    </w:div>
    <w:div w:id="521363261">
      <w:bodyDiv w:val="1"/>
      <w:marLeft w:val="0"/>
      <w:marRight w:val="0"/>
      <w:marTop w:val="0"/>
      <w:marBottom w:val="0"/>
      <w:divBdr>
        <w:top w:val="none" w:sz="0" w:space="0" w:color="auto"/>
        <w:left w:val="none" w:sz="0" w:space="0" w:color="auto"/>
        <w:bottom w:val="none" w:sz="0" w:space="0" w:color="auto"/>
        <w:right w:val="none" w:sz="0" w:space="0" w:color="auto"/>
      </w:divBdr>
    </w:div>
    <w:div w:id="550576864">
      <w:bodyDiv w:val="1"/>
      <w:marLeft w:val="0"/>
      <w:marRight w:val="0"/>
      <w:marTop w:val="0"/>
      <w:marBottom w:val="0"/>
      <w:divBdr>
        <w:top w:val="none" w:sz="0" w:space="0" w:color="auto"/>
        <w:left w:val="none" w:sz="0" w:space="0" w:color="auto"/>
        <w:bottom w:val="none" w:sz="0" w:space="0" w:color="auto"/>
        <w:right w:val="none" w:sz="0" w:space="0" w:color="auto"/>
      </w:divBdr>
    </w:div>
    <w:div w:id="645623992">
      <w:bodyDiv w:val="1"/>
      <w:marLeft w:val="0"/>
      <w:marRight w:val="0"/>
      <w:marTop w:val="0"/>
      <w:marBottom w:val="0"/>
      <w:divBdr>
        <w:top w:val="none" w:sz="0" w:space="0" w:color="auto"/>
        <w:left w:val="none" w:sz="0" w:space="0" w:color="auto"/>
        <w:bottom w:val="none" w:sz="0" w:space="0" w:color="auto"/>
        <w:right w:val="none" w:sz="0" w:space="0" w:color="auto"/>
      </w:divBdr>
    </w:div>
    <w:div w:id="752312653">
      <w:bodyDiv w:val="1"/>
      <w:marLeft w:val="0"/>
      <w:marRight w:val="0"/>
      <w:marTop w:val="0"/>
      <w:marBottom w:val="0"/>
      <w:divBdr>
        <w:top w:val="none" w:sz="0" w:space="0" w:color="auto"/>
        <w:left w:val="none" w:sz="0" w:space="0" w:color="auto"/>
        <w:bottom w:val="none" w:sz="0" w:space="0" w:color="auto"/>
        <w:right w:val="none" w:sz="0" w:space="0" w:color="auto"/>
      </w:divBdr>
    </w:div>
    <w:div w:id="900293285">
      <w:bodyDiv w:val="1"/>
      <w:marLeft w:val="0"/>
      <w:marRight w:val="0"/>
      <w:marTop w:val="0"/>
      <w:marBottom w:val="0"/>
      <w:divBdr>
        <w:top w:val="none" w:sz="0" w:space="0" w:color="auto"/>
        <w:left w:val="none" w:sz="0" w:space="0" w:color="auto"/>
        <w:bottom w:val="none" w:sz="0" w:space="0" w:color="auto"/>
        <w:right w:val="none" w:sz="0" w:space="0" w:color="auto"/>
      </w:divBdr>
    </w:div>
    <w:div w:id="1031149681">
      <w:bodyDiv w:val="1"/>
      <w:marLeft w:val="0"/>
      <w:marRight w:val="0"/>
      <w:marTop w:val="0"/>
      <w:marBottom w:val="0"/>
      <w:divBdr>
        <w:top w:val="none" w:sz="0" w:space="0" w:color="auto"/>
        <w:left w:val="none" w:sz="0" w:space="0" w:color="auto"/>
        <w:bottom w:val="none" w:sz="0" w:space="0" w:color="auto"/>
        <w:right w:val="none" w:sz="0" w:space="0" w:color="auto"/>
      </w:divBdr>
    </w:div>
    <w:div w:id="1094978142">
      <w:bodyDiv w:val="1"/>
      <w:marLeft w:val="0"/>
      <w:marRight w:val="0"/>
      <w:marTop w:val="0"/>
      <w:marBottom w:val="0"/>
      <w:divBdr>
        <w:top w:val="none" w:sz="0" w:space="0" w:color="auto"/>
        <w:left w:val="none" w:sz="0" w:space="0" w:color="auto"/>
        <w:bottom w:val="none" w:sz="0" w:space="0" w:color="auto"/>
        <w:right w:val="none" w:sz="0" w:space="0" w:color="auto"/>
      </w:divBdr>
    </w:div>
    <w:div w:id="1333030190">
      <w:bodyDiv w:val="1"/>
      <w:marLeft w:val="0"/>
      <w:marRight w:val="0"/>
      <w:marTop w:val="0"/>
      <w:marBottom w:val="0"/>
      <w:divBdr>
        <w:top w:val="none" w:sz="0" w:space="0" w:color="auto"/>
        <w:left w:val="none" w:sz="0" w:space="0" w:color="auto"/>
        <w:bottom w:val="none" w:sz="0" w:space="0" w:color="auto"/>
        <w:right w:val="none" w:sz="0" w:space="0" w:color="auto"/>
      </w:divBdr>
    </w:div>
    <w:div w:id="1373579864">
      <w:bodyDiv w:val="1"/>
      <w:marLeft w:val="0"/>
      <w:marRight w:val="0"/>
      <w:marTop w:val="0"/>
      <w:marBottom w:val="0"/>
      <w:divBdr>
        <w:top w:val="none" w:sz="0" w:space="0" w:color="auto"/>
        <w:left w:val="none" w:sz="0" w:space="0" w:color="auto"/>
        <w:bottom w:val="none" w:sz="0" w:space="0" w:color="auto"/>
        <w:right w:val="none" w:sz="0" w:space="0" w:color="auto"/>
      </w:divBdr>
    </w:div>
    <w:div w:id="1419906154">
      <w:bodyDiv w:val="1"/>
      <w:marLeft w:val="0"/>
      <w:marRight w:val="0"/>
      <w:marTop w:val="0"/>
      <w:marBottom w:val="0"/>
      <w:divBdr>
        <w:top w:val="none" w:sz="0" w:space="0" w:color="auto"/>
        <w:left w:val="none" w:sz="0" w:space="0" w:color="auto"/>
        <w:bottom w:val="none" w:sz="0" w:space="0" w:color="auto"/>
        <w:right w:val="none" w:sz="0" w:space="0" w:color="auto"/>
      </w:divBdr>
    </w:div>
    <w:div w:id="1600328589">
      <w:bodyDiv w:val="1"/>
      <w:marLeft w:val="0"/>
      <w:marRight w:val="0"/>
      <w:marTop w:val="0"/>
      <w:marBottom w:val="0"/>
      <w:divBdr>
        <w:top w:val="none" w:sz="0" w:space="0" w:color="auto"/>
        <w:left w:val="none" w:sz="0" w:space="0" w:color="auto"/>
        <w:bottom w:val="none" w:sz="0" w:space="0" w:color="auto"/>
        <w:right w:val="none" w:sz="0" w:space="0" w:color="auto"/>
      </w:divBdr>
    </w:div>
    <w:div w:id="1618024949">
      <w:bodyDiv w:val="1"/>
      <w:marLeft w:val="0"/>
      <w:marRight w:val="0"/>
      <w:marTop w:val="0"/>
      <w:marBottom w:val="0"/>
      <w:divBdr>
        <w:top w:val="none" w:sz="0" w:space="0" w:color="auto"/>
        <w:left w:val="none" w:sz="0" w:space="0" w:color="auto"/>
        <w:bottom w:val="none" w:sz="0" w:space="0" w:color="auto"/>
        <w:right w:val="none" w:sz="0" w:space="0" w:color="auto"/>
      </w:divBdr>
    </w:div>
    <w:div w:id="1725366299">
      <w:bodyDiv w:val="1"/>
      <w:marLeft w:val="0"/>
      <w:marRight w:val="0"/>
      <w:marTop w:val="0"/>
      <w:marBottom w:val="0"/>
      <w:divBdr>
        <w:top w:val="none" w:sz="0" w:space="0" w:color="auto"/>
        <w:left w:val="none" w:sz="0" w:space="0" w:color="auto"/>
        <w:bottom w:val="none" w:sz="0" w:space="0" w:color="auto"/>
        <w:right w:val="none" w:sz="0" w:space="0" w:color="auto"/>
      </w:divBdr>
    </w:div>
    <w:div w:id="187514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761DB-698D-469B-80A9-638A8860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20</Pages>
  <Words>3914</Words>
  <Characters>21140</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Airlamy Viana Lima</dc:creator>
  <cp:lastModifiedBy>Victor Mesquita</cp:lastModifiedBy>
  <cp:revision>5</cp:revision>
  <dcterms:created xsi:type="dcterms:W3CDTF">2019-06-13T20:12:00Z</dcterms:created>
  <dcterms:modified xsi:type="dcterms:W3CDTF">2019-06-14T21:28:00Z</dcterms:modified>
</cp:coreProperties>
</file>